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7" w:rsidRDefault="001F5927" w:rsidP="00DD6019">
      <w:pPr>
        <w:rPr>
          <w:rFonts w:cstheme="minorHAnsi"/>
        </w:rPr>
      </w:pPr>
      <w:r w:rsidRPr="001F5927">
        <w:rPr>
          <w:rFonts w:cstheme="minorHAnsi"/>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4122420</wp:posOffset>
                </wp:positionH>
                <wp:positionV relativeFrom="paragraph">
                  <wp:posOffset>137160</wp:posOffset>
                </wp:positionV>
                <wp:extent cx="2360930" cy="24536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3640"/>
                        </a:xfrm>
                        <a:prstGeom prst="rect">
                          <a:avLst/>
                        </a:prstGeom>
                        <a:solidFill>
                          <a:srgbClr val="FFFFFF"/>
                        </a:solidFill>
                        <a:ln w="9525">
                          <a:noFill/>
                          <a:miter lim="800000"/>
                          <a:headEnd/>
                          <a:tailEnd/>
                        </a:ln>
                      </wps:spPr>
                      <wps:txbx>
                        <w:txbxContent>
                          <w:p w:rsidR="001F5927" w:rsidRPr="00E15AA1" w:rsidRDefault="001F5927" w:rsidP="00260830">
                            <w:pPr>
                              <w:jc w:val="center"/>
                              <w:rPr>
                                <w:color w:val="1F4E79" w:themeColor="accent1" w:themeShade="80"/>
                                <w:sz w:val="52"/>
                                <w:szCs w:val="52"/>
                              </w:rPr>
                            </w:pPr>
                            <w:r w:rsidRPr="00E15AA1">
                              <w:rPr>
                                <w:color w:val="1F4E79" w:themeColor="accent1" w:themeShade="80"/>
                                <w:sz w:val="52"/>
                                <w:szCs w:val="52"/>
                              </w:rPr>
                              <w:t>SERID 2022</w:t>
                            </w:r>
                          </w:p>
                          <w:p w:rsidR="001F5927" w:rsidRPr="00E15AA1" w:rsidRDefault="000C247D" w:rsidP="00260830">
                            <w:pPr>
                              <w:jc w:val="center"/>
                              <w:rPr>
                                <w:i/>
                                <w:color w:val="1F4E79" w:themeColor="accent1" w:themeShade="80"/>
                                <w:sz w:val="52"/>
                                <w:szCs w:val="52"/>
                                <w:u w:val="single"/>
                              </w:rPr>
                            </w:pPr>
                            <w:r w:rsidRPr="00E15AA1">
                              <w:rPr>
                                <w:i/>
                                <w:color w:val="1F4E79" w:themeColor="accent1" w:themeShade="80"/>
                                <w:sz w:val="52"/>
                                <w:szCs w:val="52"/>
                                <w:u w:val="single"/>
                              </w:rPr>
                              <w:t>CALL FOR SPONSOR</w:t>
                            </w:r>
                            <w:r w:rsidR="00F25D00" w:rsidRPr="00E15AA1">
                              <w:rPr>
                                <w:i/>
                                <w:color w:val="1F4E79" w:themeColor="accent1" w:themeShade="80"/>
                                <w:sz w:val="52"/>
                                <w:szCs w:val="52"/>
                                <w:u w:val="single"/>
                              </w:rPr>
                              <w:t>S</w:t>
                            </w:r>
                            <w:r w:rsidR="00260830" w:rsidRPr="00E15AA1">
                              <w:rPr>
                                <w:i/>
                                <w:color w:val="1F4E79" w:themeColor="accent1" w:themeShade="80"/>
                                <w:sz w:val="52"/>
                                <w:szCs w:val="52"/>
                                <w:u w:val="single"/>
                              </w:rPr>
                              <w:t xml:space="preserve"> AND EXHIBITOR</w:t>
                            </w:r>
                            <w:r w:rsidR="005C5ECD" w:rsidRPr="00E15AA1">
                              <w:rPr>
                                <w:i/>
                                <w:color w:val="1F4E79" w:themeColor="accent1" w:themeShade="80"/>
                                <w:sz w:val="52"/>
                                <w:szCs w:val="52"/>
                                <w:u w:val="single"/>
                              </w:rPr>
                              <w: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6pt;margin-top:10.8pt;width:185.9pt;height:193.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" stroked="f">
                <v:textbox>
                  <w:txbxContent>
                    <w:p w:rsidR="001F5927" w:rsidRPr="00E15AA1" w:rsidRDefault="001F5927" w:rsidP="00260830">
                      <w:pPr>
                        <w:jc w:val="center"/>
                        <w:rPr>
                          <w:color w:val="1F4E79" w:themeColor="accent1" w:themeShade="80"/>
                          <w:sz w:val="52"/>
                          <w:szCs w:val="52"/>
                        </w:rPr>
                      </w:pPr>
                      <w:r w:rsidRPr="00E15AA1">
                        <w:rPr>
                          <w:color w:val="1F4E79" w:themeColor="accent1" w:themeShade="80"/>
                          <w:sz w:val="52"/>
                          <w:szCs w:val="52"/>
                        </w:rPr>
                        <w:t>SERID 2022</w:t>
                      </w:r>
                    </w:p>
                    <w:p w:rsidR="001F5927" w:rsidRPr="00E15AA1" w:rsidRDefault="000C247D" w:rsidP="00260830">
                      <w:pPr>
                        <w:jc w:val="center"/>
                        <w:rPr>
                          <w:i/>
                          <w:color w:val="1F4E79" w:themeColor="accent1" w:themeShade="80"/>
                          <w:sz w:val="52"/>
                          <w:szCs w:val="52"/>
                          <w:u w:val="single"/>
                        </w:rPr>
                      </w:pPr>
                      <w:r w:rsidRPr="00E15AA1">
                        <w:rPr>
                          <w:i/>
                          <w:color w:val="1F4E79" w:themeColor="accent1" w:themeShade="80"/>
                          <w:sz w:val="52"/>
                          <w:szCs w:val="52"/>
                          <w:u w:val="single"/>
                        </w:rPr>
                        <w:t>CALL FOR SPONSOR</w:t>
                      </w:r>
                      <w:r w:rsidR="00F25D00" w:rsidRPr="00E15AA1">
                        <w:rPr>
                          <w:i/>
                          <w:color w:val="1F4E79" w:themeColor="accent1" w:themeShade="80"/>
                          <w:sz w:val="52"/>
                          <w:szCs w:val="52"/>
                          <w:u w:val="single"/>
                        </w:rPr>
                        <w:t>S</w:t>
                      </w:r>
                      <w:r w:rsidR="00260830" w:rsidRPr="00E15AA1">
                        <w:rPr>
                          <w:i/>
                          <w:color w:val="1F4E79" w:themeColor="accent1" w:themeShade="80"/>
                          <w:sz w:val="52"/>
                          <w:szCs w:val="52"/>
                          <w:u w:val="single"/>
                        </w:rPr>
                        <w:t xml:space="preserve"> AND EXHIBITOR</w:t>
                      </w:r>
                      <w:r w:rsidR="005C5ECD" w:rsidRPr="00E15AA1">
                        <w:rPr>
                          <w:i/>
                          <w:color w:val="1F4E79" w:themeColor="accent1" w:themeShade="80"/>
                          <w:sz w:val="52"/>
                          <w:szCs w:val="52"/>
                          <w:u w:val="single"/>
                        </w:rPr>
                        <w:t>S</w:t>
                      </w:r>
                    </w:p>
                  </w:txbxContent>
                </v:textbox>
                <w10:wrap type="square"/>
              </v:shape>
            </w:pict>
          </mc:Fallback>
        </mc:AlternateContent>
      </w:r>
      <w:r w:rsidRPr="001F5927">
        <w:rPr>
          <w:rFonts w:cstheme="minorHAnsi"/>
          <w:noProof/>
          <w:lang w:eastAsia="en-US"/>
        </w:rPr>
        <w:drawing>
          <wp:inline distT="0" distB="0" distL="0" distR="0">
            <wp:extent cx="3749040" cy="2508039"/>
            <wp:effectExtent l="19050" t="19050" r="22860" b="260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RID2022-Logo_final.jpg"/>
                    <pic:cNvPicPr/>
                  </pic:nvPicPr>
                  <pic:blipFill>
                    <a:blip r:embed="rId7">
                      <a:extLst>
                        <a:ext uri="{28A0092B-C50C-407E-A947-70E740481C1C}">
                          <a14:useLocalDpi xmlns:a14="http://schemas.microsoft.com/office/drawing/2010/main" val="0"/>
                        </a:ext>
                      </a:extLst>
                    </a:blip>
                    <a:stretch>
                      <a:fillRect/>
                    </a:stretch>
                  </pic:blipFill>
                  <pic:spPr>
                    <a:xfrm>
                      <a:off x="0" y="0"/>
                      <a:ext cx="3810024" cy="2548836"/>
                    </a:xfrm>
                    <a:prstGeom prst="rect">
                      <a:avLst/>
                    </a:prstGeom>
                    <a:ln>
                      <a:solidFill>
                        <a:srgbClr val="0070C0"/>
                      </a:solidFill>
                    </a:ln>
                  </pic:spPr>
                </pic:pic>
              </a:graphicData>
            </a:graphic>
          </wp:inline>
        </w:drawing>
      </w:r>
    </w:p>
    <w:p w:rsidR="001273C1" w:rsidRPr="007D789D" w:rsidRDefault="00EB7D20" w:rsidP="00EB0DE0">
      <w:pPr>
        <w:pStyle w:val="Heading1"/>
        <w:jc w:val="center"/>
        <w:rPr>
          <w:rFonts w:cstheme="minorHAnsi"/>
          <w:sz w:val="24"/>
          <w:szCs w:val="24"/>
        </w:rPr>
      </w:pPr>
      <w:r>
        <w:rPr>
          <w:rFonts w:cstheme="minorHAnsi"/>
          <w:sz w:val="24"/>
          <w:szCs w:val="24"/>
        </w:rPr>
        <w:t>Invita</w:t>
      </w:r>
      <w:r w:rsidR="00EB0DE0">
        <w:rPr>
          <w:rFonts w:cstheme="minorHAnsi"/>
          <w:sz w:val="24"/>
          <w:szCs w:val="24"/>
        </w:rPr>
        <w:t>tion to support</w:t>
      </w:r>
    </w:p>
    <w:p w:rsidR="001273C1" w:rsidRPr="007D789D" w:rsidRDefault="001273C1">
      <w:pPr>
        <w:pStyle w:val="NoSpacing"/>
        <w:rPr>
          <w:rFonts w:cstheme="minorHAnsi"/>
          <w:sz w:val="24"/>
          <w:szCs w:val="24"/>
        </w:rPr>
      </w:pPr>
    </w:p>
    <w:p w:rsidR="00C14569" w:rsidRDefault="00C14569" w:rsidP="00C14569">
      <w:pPr>
        <w:rPr>
          <w:rFonts w:cstheme="minorHAnsi"/>
          <w:sz w:val="22"/>
          <w:szCs w:val="22"/>
        </w:rPr>
      </w:pPr>
      <w:r>
        <w:rPr>
          <w:rFonts w:cstheme="minorHAnsi"/>
          <w:sz w:val="22"/>
          <w:szCs w:val="22"/>
        </w:rPr>
        <w:t xml:space="preserve">The 2022 Southeast Regional Institute on Deafness (SERID) will be held in person at the Hilton Orlando/Altamonte Springs in Altamonte </w:t>
      </w:r>
      <w:r w:rsidR="000C7EE3">
        <w:rPr>
          <w:rFonts w:cstheme="minorHAnsi"/>
          <w:sz w:val="22"/>
          <w:szCs w:val="22"/>
        </w:rPr>
        <w:t>Springs, FL from Oct 13-16</w:t>
      </w:r>
      <w:r>
        <w:rPr>
          <w:rFonts w:cstheme="minorHAnsi"/>
          <w:sz w:val="22"/>
          <w:szCs w:val="22"/>
        </w:rPr>
        <w:t xml:space="preserve">. SERID supports training in vocational rehabilitation, education and mental health for professionals who assist Deaf, Hard of Hearing and DeafBlind. Working together, we learn, share and network new and creative ways to support individuals who are Deaf, Hard of Hearing and DeafBlind.  </w:t>
      </w:r>
    </w:p>
    <w:p w:rsidR="00DD6019" w:rsidRPr="00674916" w:rsidRDefault="00F25D00" w:rsidP="000C247D">
      <w:pPr>
        <w:rPr>
          <w:rFonts w:cstheme="minorHAnsi"/>
          <w:sz w:val="22"/>
          <w:szCs w:val="22"/>
        </w:rPr>
      </w:pPr>
      <w:r w:rsidRPr="00674916">
        <w:rPr>
          <w:rFonts w:cstheme="minorHAnsi"/>
          <w:b/>
          <w:sz w:val="22"/>
          <w:szCs w:val="22"/>
        </w:rPr>
        <w:t>SERID is a non-</w:t>
      </w:r>
      <w:r w:rsidR="000465A2">
        <w:rPr>
          <w:rFonts w:cstheme="minorHAnsi"/>
          <w:b/>
          <w:sz w:val="22"/>
          <w:szCs w:val="22"/>
        </w:rPr>
        <w:t xml:space="preserve">profit organization. We invite your support. </w:t>
      </w:r>
      <w:r w:rsidRPr="00674916">
        <w:rPr>
          <w:rFonts w:cstheme="minorHAnsi"/>
          <w:sz w:val="22"/>
          <w:szCs w:val="22"/>
        </w:rPr>
        <w:t xml:space="preserve"> Please review the sponsorship information provided here and support SERID today.</w:t>
      </w:r>
    </w:p>
    <w:p w:rsidR="005C5ECD" w:rsidRPr="007D789D" w:rsidRDefault="005C5ECD" w:rsidP="001F5927">
      <w:pPr>
        <w:rPr>
          <w:rFonts w:cstheme="minorHAnsi"/>
          <w:sz w:val="24"/>
          <w:szCs w:val="24"/>
        </w:rPr>
      </w:pPr>
    </w:p>
    <w:p w:rsidR="006A0BA8" w:rsidRPr="007D789D" w:rsidRDefault="005C5ECD" w:rsidP="006A0BA8">
      <w:pPr>
        <w:pStyle w:val="Heading2"/>
        <w:rPr>
          <w:rFonts w:cstheme="minorHAnsi"/>
          <w:color w:val="1F4E79" w:themeColor="accent1" w:themeShade="80"/>
        </w:rPr>
      </w:pPr>
      <w:r w:rsidRPr="007D789D">
        <w:rPr>
          <w:rFonts w:cstheme="minorHAnsi"/>
          <w:color w:val="1F4E79" w:themeColor="accent1" w:themeShade="80"/>
        </w:rPr>
        <w:t>SPONSORSHIP: GENERAL INFORMATION</w:t>
      </w:r>
    </w:p>
    <w:p w:rsidR="001273C1" w:rsidRPr="007D789D" w:rsidRDefault="001273C1">
      <w:pPr>
        <w:pStyle w:val="NoSpacing"/>
        <w:rPr>
          <w:rFonts w:cstheme="minorHAnsi"/>
          <w:sz w:val="24"/>
          <w:szCs w:val="24"/>
        </w:rPr>
      </w:pPr>
    </w:p>
    <w:p w:rsidR="001273C1" w:rsidRPr="00674916" w:rsidRDefault="00F25D00">
      <w:pPr>
        <w:pStyle w:val="ListBullet"/>
        <w:rPr>
          <w:rFonts w:cstheme="minorHAnsi"/>
          <w:sz w:val="22"/>
          <w:szCs w:val="22"/>
        </w:rPr>
      </w:pPr>
      <w:r w:rsidRPr="00674916">
        <w:rPr>
          <w:rFonts w:cstheme="minorHAnsi"/>
          <w:sz w:val="22"/>
          <w:szCs w:val="22"/>
        </w:rPr>
        <w:t>SERID is offering five levels of sponsorship</w:t>
      </w:r>
      <w:r w:rsidR="005C5ECD" w:rsidRPr="00674916">
        <w:rPr>
          <w:rFonts w:cstheme="minorHAnsi"/>
          <w:sz w:val="22"/>
          <w:szCs w:val="22"/>
        </w:rPr>
        <w:t xml:space="preserve"> and exhibition</w:t>
      </w:r>
      <w:r w:rsidR="007D789D" w:rsidRPr="00674916">
        <w:rPr>
          <w:rFonts w:cstheme="minorHAnsi"/>
          <w:sz w:val="22"/>
          <w:szCs w:val="22"/>
        </w:rPr>
        <w:t>.</w:t>
      </w:r>
    </w:p>
    <w:p w:rsidR="001273C1" w:rsidRPr="00674916" w:rsidRDefault="005C5ECD">
      <w:pPr>
        <w:pStyle w:val="ListBullet"/>
        <w:rPr>
          <w:rFonts w:cstheme="minorHAnsi"/>
          <w:b/>
          <w:sz w:val="22"/>
          <w:szCs w:val="22"/>
        </w:rPr>
      </w:pPr>
      <w:r w:rsidRPr="00674916">
        <w:rPr>
          <w:rFonts w:cstheme="minorHAnsi"/>
          <w:b/>
          <w:sz w:val="22"/>
          <w:szCs w:val="22"/>
        </w:rPr>
        <w:t xml:space="preserve">SERID also accepts donations outside of the </w:t>
      </w:r>
      <w:r w:rsidR="00674916">
        <w:rPr>
          <w:rFonts w:cstheme="minorHAnsi"/>
          <w:b/>
          <w:sz w:val="22"/>
          <w:szCs w:val="22"/>
        </w:rPr>
        <w:t xml:space="preserve">set </w:t>
      </w:r>
      <w:r w:rsidRPr="00674916">
        <w:rPr>
          <w:rFonts w:cstheme="minorHAnsi"/>
          <w:b/>
          <w:sz w:val="22"/>
          <w:szCs w:val="22"/>
        </w:rPr>
        <w:t>sponsorship levels</w:t>
      </w:r>
      <w:r w:rsidR="007D789D" w:rsidRPr="00674916">
        <w:rPr>
          <w:rFonts w:cstheme="minorHAnsi"/>
          <w:b/>
          <w:sz w:val="22"/>
          <w:szCs w:val="22"/>
        </w:rPr>
        <w:t>.</w:t>
      </w:r>
    </w:p>
    <w:p w:rsidR="001B1B77" w:rsidRPr="00674916" w:rsidRDefault="005C5ECD" w:rsidP="001B1B77">
      <w:pPr>
        <w:pStyle w:val="ListBullet"/>
        <w:rPr>
          <w:rFonts w:cstheme="minorHAnsi"/>
          <w:sz w:val="22"/>
          <w:szCs w:val="22"/>
        </w:rPr>
      </w:pPr>
      <w:r w:rsidRPr="00674916">
        <w:rPr>
          <w:rFonts w:cstheme="minorHAnsi"/>
          <w:sz w:val="22"/>
          <w:szCs w:val="22"/>
        </w:rPr>
        <w:t>All sponsorship</w:t>
      </w:r>
      <w:r w:rsidR="00260830" w:rsidRPr="00674916">
        <w:rPr>
          <w:rFonts w:cstheme="minorHAnsi"/>
          <w:sz w:val="22"/>
          <w:szCs w:val="22"/>
        </w:rPr>
        <w:t>s</w:t>
      </w:r>
      <w:r w:rsidRPr="00674916">
        <w:rPr>
          <w:rFonts w:cstheme="minorHAnsi"/>
          <w:sz w:val="22"/>
          <w:szCs w:val="22"/>
        </w:rPr>
        <w:t>, exhibitions, and events will be held onsite at the Hilton hotel</w:t>
      </w:r>
      <w:r w:rsidR="007D789D" w:rsidRPr="00674916">
        <w:rPr>
          <w:rFonts w:cstheme="minorHAnsi"/>
          <w:sz w:val="22"/>
          <w:szCs w:val="22"/>
        </w:rPr>
        <w:t>.</w:t>
      </w:r>
    </w:p>
    <w:p w:rsidR="00260830" w:rsidRPr="00674916" w:rsidRDefault="00260830" w:rsidP="001B1B77">
      <w:pPr>
        <w:pStyle w:val="ListBullet"/>
        <w:rPr>
          <w:rFonts w:cstheme="minorHAnsi"/>
          <w:sz w:val="22"/>
          <w:szCs w:val="22"/>
        </w:rPr>
      </w:pPr>
      <w:r w:rsidRPr="00674916">
        <w:rPr>
          <w:rFonts w:cstheme="minorHAnsi"/>
          <w:sz w:val="22"/>
          <w:szCs w:val="22"/>
        </w:rPr>
        <w:t>Exhibitors will be responsible for the set up and break down of their materials</w:t>
      </w:r>
      <w:r w:rsidR="007D789D" w:rsidRPr="00674916">
        <w:rPr>
          <w:rFonts w:cstheme="minorHAnsi"/>
          <w:sz w:val="22"/>
          <w:szCs w:val="22"/>
        </w:rPr>
        <w:t>.</w:t>
      </w:r>
    </w:p>
    <w:p w:rsidR="006A0BA8" w:rsidRPr="00C04126" w:rsidRDefault="006A0BA8" w:rsidP="005C5ECD">
      <w:pPr>
        <w:pStyle w:val="ListBullet"/>
        <w:numPr>
          <w:ilvl w:val="0"/>
          <w:numId w:val="0"/>
        </w:numPr>
        <w:ind w:left="144"/>
        <w:rPr>
          <w:rFonts w:cstheme="minorHAnsi"/>
          <w:sz w:val="22"/>
          <w:szCs w:val="22"/>
        </w:rPr>
      </w:pPr>
    </w:p>
    <w:p w:rsidR="009D6A57" w:rsidRPr="007B3295" w:rsidRDefault="009D6A57" w:rsidP="009D6A57">
      <w:pPr>
        <w:pStyle w:val="ListBullet"/>
        <w:numPr>
          <w:ilvl w:val="0"/>
          <w:numId w:val="0"/>
        </w:numPr>
        <w:ind w:left="432" w:hanging="288"/>
        <w:rPr>
          <w:rFonts w:cstheme="minorHAnsi"/>
          <w:b/>
          <w:sz w:val="22"/>
          <w:szCs w:val="22"/>
        </w:rPr>
      </w:pPr>
    </w:p>
    <w:p w:rsidR="00DD6019" w:rsidRPr="007D789D" w:rsidRDefault="00DD6019" w:rsidP="009D6A57">
      <w:pPr>
        <w:pStyle w:val="ListBullet"/>
        <w:numPr>
          <w:ilvl w:val="0"/>
          <w:numId w:val="0"/>
        </w:numPr>
        <w:ind w:left="432" w:hanging="288"/>
        <w:rPr>
          <w:rFonts w:cstheme="minorHAnsi"/>
          <w:b/>
          <w:color w:val="1F4E79" w:themeColor="accent1" w:themeShade="80"/>
          <w:sz w:val="22"/>
          <w:szCs w:val="22"/>
        </w:rPr>
      </w:pPr>
    </w:p>
    <w:p w:rsidR="005C5ECD" w:rsidRPr="007D789D" w:rsidRDefault="001B1B77" w:rsidP="007D789D">
      <w:pPr>
        <w:pStyle w:val="ListBullet"/>
        <w:numPr>
          <w:ilvl w:val="0"/>
          <w:numId w:val="0"/>
        </w:numPr>
        <w:ind w:left="432" w:hanging="288"/>
        <w:jc w:val="center"/>
        <w:rPr>
          <w:rFonts w:cstheme="minorHAnsi"/>
          <w:b/>
          <w:color w:val="1F4E79" w:themeColor="accent1" w:themeShade="80"/>
          <w:sz w:val="36"/>
          <w:szCs w:val="36"/>
        </w:rPr>
      </w:pPr>
      <w:r w:rsidRPr="007D789D">
        <w:rPr>
          <w:rFonts w:cstheme="minorHAnsi"/>
          <w:b/>
          <w:color w:val="1F4E79" w:themeColor="accent1" w:themeShade="80"/>
          <w:sz w:val="36"/>
          <w:szCs w:val="36"/>
        </w:rPr>
        <w:t>Want to become</w:t>
      </w:r>
      <w:r w:rsidR="00CD3C79" w:rsidRPr="007D789D">
        <w:rPr>
          <w:rFonts w:cstheme="minorHAnsi"/>
          <w:b/>
          <w:color w:val="1F4E79" w:themeColor="accent1" w:themeShade="80"/>
          <w:sz w:val="36"/>
          <w:szCs w:val="36"/>
        </w:rPr>
        <w:t xml:space="preserve"> a sponsor</w:t>
      </w:r>
      <w:r w:rsidRPr="007D789D">
        <w:rPr>
          <w:rFonts w:cstheme="minorHAnsi"/>
          <w:b/>
          <w:color w:val="1F4E79" w:themeColor="accent1" w:themeShade="80"/>
          <w:sz w:val="36"/>
          <w:szCs w:val="36"/>
        </w:rPr>
        <w:t xml:space="preserve"> or exhibitor? Please see the sponsorship levels below</w:t>
      </w:r>
      <w:r w:rsidR="007D789D" w:rsidRPr="007D789D">
        <w:rPr>
          <w:rFonts w:cstheme="minorHAnsi"/>
          <w:b/>
          <w:color w:val="1F4E79" w:themeColor="accent1" w:themeShade="80"/>
          <w:sz w:val="36"/>
          <w:szCs w:val="36"/>
        </w:rPr>
        <w:t>.</w:t>
      </w:r>
    </w:p>
    <w:p w:rsidR="001273C1" w:rsidRPr="00C04126" w:rsidRDefault="00CD3C79">
      <w:pPr>
        <w:pStyle w:val="Heading2"/>
        <w:rPr>
          <w:rFonts w:cstheme="minorHAnsi"/>
          <w:color w:val="1F4E79" w:themeColor="accent1" w:themeShade="80"/>
          <w:sz w:val="28"/>
          <w:szCs w:val="28"/>
        </w:rPr>
      </w:pPr>
      <w:r>
        <w:rPr>
          <w:rFonts w:cstheme="minorHAnsi"/>
          <w:color w:val="1F4E79" w:themeColor="accent1" w:themeShade="80"/>
          <w:sz w:val="28"/>
          <w:szCs w:val="28"/>
        </w:rPr>
        <w:lastRenderedPageBreak/>
        <w:t>SPONSORSHIP LEVELS</w:t>
      </w:r>
    </w:p>
    <w:p w:rsidR="001B1B77" w:rsidRPr="000F618C" w:rsidRDefault="001B1B77" w:rsidP="000F618C"/>
    <w:tbl>
      <w:tblPr>
        <w:tblStyle w:val="ProposalTable"/>
        <w:tblW w:w="5000" w:type="pct"/>
        <w:tblLook w:val="04A0" w:firstRow="1" w:lastRow="0" w:firstColumn="1" w:lastColumn="0" w:noHBand="0" w:noVBand="1"/>
        <w:tblDescription w:val="Project deliverables"/>
      </w:tblPr>
      <w:tblGrid>
        <w:gridCol w:w="4045"/>
        <w:gridCol w:w="5305"/>
      </w:tblGrid>
      <w:tr w:rsidR="000F618C" w:rsidRPr="007B3295" w:rsidTr="00CD3C79">
        <w:trPr>
          <w:cnfStyle w:val="100000000000" w:firstRow="1" w:lastRow="0" w:firstColumn="0" w:lastColumn="0" w:oddVBand="0" w:evenVBand="0" w:oddHBand="0" w:evenHBand="0" w:firstRowFirstColumn="0" w:firstRowLastColumn="0" w:lastRowFirstColumn="0" w:lastRowLastColumn="0"/>
        </w:trPr>
        <w:tc>
          <w:tcPr>
            <w:tcW w:w="2163" w:type="pct"/>
          </w:tcPr>
          <w:p w:rsidR="000F618C" w:rsidRPr="007B3295" w:rsidRDefault="00CD3C79" w:rsidP="000F618C">
            <w:pPr>
              <w:rPr>
                <w:rFonts w:cstheme="minorHAnsi"/>
                <w:sz w:val="22"/>
                <w:szCs w:val="22"/>
              </w:rPr>
            </w:pPr>
            <w:r>
              <w:rPr>
                <w:rFonts w:cstheme="minorHAnsi"/>
                <w:sz w:val="22"/>
                <w:szCs w:val="22"/>
              </w:rPr>
              <w:t>LEVEL</w:t>
            </w:r>
          </w:p>
        </w:tc>
        <w:tc>
          <w:tcPr>
            <w:tcW w:w="2837" w:type="pct"/>
          </w:tcPr>
          <w:p w:rsidR="000F618C" w:rsidRPr="007B3295" w:rsidRDefault="00CD3C79" w:rsidP="000F618C">
            <w:pPr>
              <w:rPr>
                <w:rFonts w:cstheme="minorHAnsi"/>
                <w:sz w:val="22"/>
                <w:szCs w:val="22"/>
              </w:rPr>
            </w:pPr>
            <w:r>
              <w:rPr>
                <w:rFonts w:cstheme="minorHAnsi"/>
                <w:sz w:val="22"/>
                <w:szCs w:val="22"/>
              </w:rPr>
              <w:t>BENEFITS</w:t>
            </w:r>
          </w:p>
        </w:tc>
      </w:tr>
      <w:tr w:rsidR="000F618C" w:rsidRPr="007B3295" w:rsidTr="00CD3C79">
        <w:tc>
          <w:tcPr>
            <w:tcW w:w="2163" w:type="pct"/>
          </w:tcPr>
          <w:p w:rsidR="000F618C" w:rsidRPr="007D789D" w:rsidRDefault="00CD3C79" w:rsidP="000F618C">
            <w:pPr>
              <w:rPr>
                <w:rFonts w:cstheme="minorHAnsi"/>
                <w:sz w:val="22"/>
                <w:szCs w:val="22"/>
              </w:rPr>
            </w:pPr>
            <w:r w:rsidRPr="007D789D">
              <w:rPr>
                <w:rFonts w:cstheme="minorHAnsi"/>
                <w:sz w:val="22"/>
                <w:szCs w:val="22"/>
              </w:rPr>
              <w:t>Diamond: $10,000</w:t>
            </w:r>
          </w:p>
        </w:tc>
        <w:tc>
          <w:tcPr>
            <w:tcW w:w="2837" w:type="pct"/>
          </w:tcPr>
          <w:p w:rsidR="00D71AD9" w:rsidRPr="007D789D" w:rsidRDefault="00D71AD9" w:rsidP="000F618C">
            <w:pPr>
              <w:rPr>
                <w:sz w:val="22"/>
                <w:szCs w:val="22"/>
              </w:rPr>
            </w:pPr>
            <w:r w:rsidRPr="007D789D">
              <w:rPr>
                <w:sz w:val="22"/>
                <w:szCs w:val="22"/>
              </w:rPr>
              <w:t xml:space="preserve">Full page advertisement in program book </w:t>
            </w:r>
          </w:p>
          <w:p w:rsidR="00D71AD9" w:rsidRPr="007D789D" w:rsidRDefault="00D71AD9" w:rsidP="000F618C">
            <w:pPr>
              <w:rPr>
                <w:sz w:val="22"/>
                <w:szCs w:val="22"/>
              </w:rPr>
            </w:pPr>
            <w:r w:rsidRPr="007D789D">
              <w:rPr>
                <w:sz w:val="22"/>
                <w:szCs w:val="22"/>
              </w:rPr>
              <w:t>Exhibition booth</w:t>
            </w:r>
          </w:p>
          <w:p w:rsidR="00D71AD9" w:rsidRPr="007D789D" w:rsidRDefault="00D71AD9" w:rsidP="000F618C">
            <w:pPr>
              <w:rPr>
                <w:sz w:val="22"/>
                <w:szCs w:val="22"/>
              </w:rPr>
            </w:pPr>
            <w:r w:rsidRPr="007D789D">
              <w:rPr>
                <w:sz w:val="22"/>
                <w:szCs w:val="22"/>
              </w:rPr>
              <w:t>Three</w:t>
            </w:r>
            <w:r w:rsidR="00CD3C79" w:rsidRPr="007D789D">
              <w:rPr>
                <w:sz w:val="22"/>
                <w:szCs w:val="22"/>
              </w:rPr>
              <w:t xml:space="preserve"> complimentary </w:t>
            </w:r>
            <w:r w:rsidR="007C3453" w:rsidRPr="007D789D">
              <w:rPr>
                <w:sz w:val="22"/>
                <w:szCs w:val="22"/>
              </w:rPr>
              <w:t xml:space="preserve">conference </w:t>
            </w:r>
            <w:r w:rsidRPr="007D789D">
              <w:rPr>
                <w:sz w:val="22"/>
                <w:szCs w:val="22"/>
              </w:rPr>
              <w:t>registrations</w:t>
            </w:r>
          </w:p>
          <w:p w:rsidR="00D71AD9" w:rsidRDefault="00D71AD9" w:rsidP="000F618C">
            <w:pPr>
              <w:rPr>
                <w:sz w:val="22"/>
                <w:szCs w:val="22"/>
              </w:rPr>
            </w:pPr>
            <w:r w:rsidRPr="007D789D">
              <w:rPr>
                <w:sz w:val="22"/>
                <w:szCs w:val="22"/>
              </w:rPr>
              <w:t>O</w:t>
            </w:r>
            <w:r w:rsidR="00CD3C79" w:rsidRPr="007D789D">
              <w:rPr>
                <w:sz w:val="22"/>
                <w:szCs w:val="22"/>
              </w:rPr>
              <w:t>pportunity to speak</w:t>
            </w:r>
            <w:r w:rsidRPr="007D789D">
              <w:rPr>
                <w:sz w:val="22"/>
                <w:szCs w:val="22"/>
              </w:rPr>
              <w:t xml:space="preserve"> for five minutes during general session</w:t>
            </w:r>
            <w:r w:rsidR="00CD3C79" w:rsidRPr="007D789D">
              <w:rPr>
                <w:sz w:val="22"/>
                <w:szCs w:val="22"/>
              </w:rPr>
              <w:t xml:space="preserve"> and</w:t>
            </w:r>
            <w:r w:rsidRPr="007D789D">
              <w:rPr>
                <w:sz w:val="22"/>
                <w:szCs w:val="22"/>
              </w:rPr>
              <w:t xml:space="preserve"> ten minutes during</w:t>
            </w:r>
            <w:r w:rsidR="00CD3C79" w:rsidRPr="007D789D">
              <w:rPr>
                <w:sz w:val="22"/>
                <w:szCs w:val="22"/>
              </w:rPr>
              <w:t xml:space="preserve"> at banquet</w:t>
            </w:r>
          </w:p>
          <w:p w:rsidR="00842E35" w:rsidRPr="007D789D" w:rsidRDefault="00842E35" w:rsidP="000F618C">
            <w:pPr>
              <w:rPr>
                <w:sz w:val="22"/>
                <w:szCs w:val="22"/>
              </w:rPr>
            </w:pPr>
            <w:r>
              <w:rPr>
                <w:sz w:val="22"/>
                <w:szCs w:val="22"/>
              </w:rPr>
              <w:t xml:space="preserve">Opportunity to display a video advertisement </w:t>
            </w:r>
          </w:p>
          <w:p w:rsidR="00D71AD9" w:rsidRPr="007D789D" w:rsidRDefault="00D71AD9" w:rsidP="000F618C">
            <w:pPr>
              <w:rPr>
                <w:sz w:val="22"/>
                <w:szCs w:val="22"/>
              </w:rPr>
            </w:pPr>
            <w:r w:rsidRPr="007D789D">
              <w:rPr>
                <w:sz w:val="22"/>
                <w:szCs w:val="22"/>
              </w:rPr>
              <w:t>C</w:t>
            </w:r>
            <w:r w:rsidR="00CD3C79" w:rsidRPr="007D789D">
              <w:rPr>
                <w:sz w:val="22"/>
                <w:szCs w:val="22"/>
              </w:rPr>
              <w:t xml:space="preserve">omplimentary 1 hour workshop to your staff on any aspect of </w:t>
            </w:r>
            <w:r w:rsidRPr="007D789D">
              <w:rPr>
                <w:sz w:val="22"/>
                <w:szCs w:val="22"/>
              </w:rPr>
              <w:t>VR services</w:t>
            </w:r>
          </w:p>
          <w:p w:rsidR="000F618C" w:rsidRPr="007D789D" w:rsidRDefault="00D71AD9" w:rsidP="000F618C">
            <w:pPr>
              <w:rPr>
                <w:rFonts w:cstheme="minorHAnsi"/>
                <w:sz w:val="22"/>
                <w:szCs w:val="22"/>
              </w:rPr>
            </w:pPr>
            <w:r w:rsidRPr="007D789D">
              <w:rPr>
                <w:sz w:val="22"/>
                <w:szCs w:val="22"/>
              </w:rPr>
              <w:t>N</w:t>
            </w:r>
            <w:r w:rsidR="00D306AB">
              <w:rPr>
                <w:sz w:val="22"/>
                <w:szCs w:val="22"/>
              </w:rPr>
              <w:t>aming</w:t>
            </w:r>
            <w:bookmarkStart w:id="0" w:name="_GoBack"/>
            <w:bookmarkEnd w:id="0"/>
            <w:r w:rsidR="00CD3C79" w:rsidRPr="007D789D">
              <w:rPr>
                <w:sz w:val="22"/>
                <w:szCs w:val="22"/>
              </w:rPr>
              <w:t xml:space="preserve"> rights to a</w:t>
            </w:r>
            <w:r w:rsidRPr="007D789D">
              <w:rPr>
                <w:sz w:val="22"/>
                <w:szCs w:val="22"/>
              </w:rPr>
              <w:t xml:space="preserve"> conference</w:t>
            </w:r>
            <w:r w:rsidR="00CD3C79" w:rsidRPr="007D789D">
              <w:rPr>
                <w:sz w:val="22"/>
                <w:szCs w:val="22"/>
              </w:rPr>
              <w:t xml:space="preserve"> room </w:t>
            </w:r>
            <w:r w:rsidRPr="007D789D">
              <w:rPr>
                <w:sz w:val="22"/>
                <w:szCs w:val="22"/>
              </w:rPr>
              <w:t>(“</w:t>
            </w:r>
            <w:r w:rsidR="00CD3C79" w:rsidRPr="007D789D">
              <w:rPr>
                <w:sz w:val="22"/>
                <w:szCs w:val="22"/>
              </w:rPr>
              <w:t>sponsored by”)</w:t>
            </w:r>
          </w:p>
        </w:tc>
      </w:tr>
      <w:tr w:rsidR="00D71AD9" w:rsidRPr="007B3295" w:rsidTr="00CD3C79">
        <w:tc>
          <w:tcPr>
            <w:tcW w:w="2163" w:type="pct"/>
          </w:tcPr>
          <w:p w:rsidR="00D71AD9" w:rsidRPr="007D789D" w:rsidRDefault="00D71AD9" w:rsidP="00D71AD9">
            <w:pPr>
              <w:rPr>
                <w:rFonts w:cstheme="minorHAnsi"/>
                <w:sz w:val="22"/>
                <w:szCs w:val="22"/>
              </w:rPr>
            </w:pPr>
            <w:r w:rsidRPr="007D789D">
              <w:rPr>
                <w:rFonts w:cstheme="minorHAnsi"/>
                <w:sz w:val="22"/>
                <w:szCs w:val="22"/>
              </w:rPr>
              <w:t>Platinum: $5,000</w:t>
            </w:r>
          </w:p>
        </w:tc>
        <w:tc>
          <w:tcPr>
            <w:tcW w:w="2837" w:type="pct"/>
          </w:tcPr>
          <w:p w:rsidR="00D71AD9" w:rsidRPr="007D789D" w:rsidRDefault="00D71AD9" w:rsidP="00D71AD9">
            <w:pPr>
              <w:rPr>
                <w:sz w:val="22"/>
                <w:szCs w:val="22"/>
              </w:rPr>
            </w:pPr>
            <w:r w:rsidRPr="007D789D">
              <w:rPr>
                <w:sz w:val="22"/>
                <w:szCs w:val="22"/>
              </w:rPr>
              <w:t xml:space="preserve">Half page advertisement in program book </w:t>
            </w:r>
          </w:p>
          <w:p w:rsidR="00D71AD9" w:rsidRPr="007D789D" w:rsidRDefault="00D71AD9" w:rsidP="00D71AD9">
            <w:pPr>
              <w:rPr>
                <w:sz w:val="22"/>
                <w:szCs w:val="22"/>
              </w:rPr>
            </w:pPr>
            <w:r w:rsidRPr="007D789D">
              <w:rPr>
                <w:sz w:val="22"/>
                <w:szCs w:val="22"/>
              </w:rPr>
              <w:t>Exhibition booth</w:t>
            </w:r>
          </w:p>
          <w:p w:rsidR="00D71AD9" w:rsidRPr="007D789D" w:rsidRDefault="00D71AD9" w:rsidP="00D71AD9">
            <w:pPr>
              <w:rPr>
                <w:sz w:val="22"/>
                <w:szCs w:val="22"/>
              </w:rPr>
            </w:pPr>
            <w:r w:rsidRPr="007D789D">
              <w:rPr>
                <w:sz w:val="22"/>
                <w:szCs w:val="22"/>
              </w:rPr>
              <w:t>Two complimentary conference registrations</w:t>
            </w:r>
          </w:p>
          <w:p w:rsidR="00D71AD9" w:rsidRDefault="00D71AD9" w:rsidP="00D71AD9">
            <w:pPr>
              <w:rPr>
                <w:sz w:val="22"/>
                <w:szCs w:val="22"/>
              </w:rPr>
            </w:pPr>
            <w:r w:rsidRPr="007D789D">
              <w:rPr>
                <w:sz w:val="22"/>
                <w:szCs w:val="22"/>
              </w:rPr>
              <w:t>Opportunity to speak for five</w:t>
            </w:r>
            <w:r w:rsidR="00842E35">
              <w:rPr>
                <w:sz w:val="22"/>
                <w:szCs w:val="22"/>
              </w:rPr>
              <w:t xml:space="preserve"> minutes during general session</w:t>
            </w:r>
          </w:p>
          <w:p w:rsidR="00842E35" w:rsidRPr="007D789D" w:rsidRDefault="00842E35" w:rsidP="00D71AD9">
            <w:pPr>
              <w:rPr>
                <w:sz w:val="22"/>
                <w:szCs w:val="22"/>
              </w:rPr>
            </w:pPr>
            <w:r>
              <w:rPr>
                <w:sz w:val="22"/>
                <w:szCs w:val="22"/>
              </w:rPr>
              <w:t xml:space="preserve">Opportunity to display a video advertisement </w:t>
            </w:r>
          </w:p>
          <w:p w:rsidR="00842E35" w:rsidRPr="007D789D" w:rsidRDefault="00D71AD9" w:rsidP="00D71AD9">
            <w:pPr>
              <w:rPr>
                <w:sz w:val="22"/>
                <w:szCs w:val="22"/>
              </w:rPr>
            </w:pPr>
            <w:r w:rsidRPr="007D789D">
              <w:rPr>
                <w:sz w:val="22"/>
                <w:szCs w:val="22"/>
              </w:rPr>
              <w:t>Complimentary 1 hour workshop to your staff on any aspect of VR services</w:t>
            </w:r>
          </w:p>
        </w:tc>
      </w:tr>
      <w:tr w:rsidR="00D71AD9" w:rsidRPr="007B3295" w:rsidTr="00CD3C79">
        <w:tc>
          <w:tcPr>
            <w:tcW w:w="2163" w:type="pct"/>
          </w:tcPr>
          <w:p w:rsidR="00D71AD9" w:rsidRPr="007D789D" w:rsidRDefault="00D71AD9" w:rsidP="00D71AD9">
            <w:pPr>
              <w:rPr>
                <w:rFonts w:cstheme="minorHAnsi"/>
                <w:sz w:val="22"/>
                <w:szCs w:val="22"/>
              </w:rPr>
            </w:pPr>
            <w:r w:rsidRPr="007D789D">
              <w:rPr>
                <w:rFonts w:cstheme="minorHAnsi"/>
                <w:sz w:val="22"/>
                <w:szCs w:val="22"/>
              </w:rPr>
              <w:t>Gold: $1,000</w:t>
            </w:r>
          </w:p>
        </w:tc>
        <w:tc>
          <w:tcPr>
            <w:tcW w:w="2837" w:type="pct"/>
          </w:tcPr>
          <w:p w:rsidR="00D71AD9" w:rsidRPr="007D789D" w:rsidRDefault="00260830" w:rsidP="00D71AD9">
            <w:pPr>
              <w:rPr>
                <w:sz w:val="22"/>
                <w:szCs w:val="22"/>
              </w:rPr>
            </w:pPr>
            <w:r w:rsidRPr="007D789D">
              <w:rPr>
                <w:sz w:val="22"/>
                <w:szCs w:val="22"/>
              </w:rPr>
              <w:t>Quarter</w:t>
            </w:r>
            <w:r w:rsidR="00D71AD9" w:rsidRPr="007D789D">
              <w:rPr>
                <w:sz w:val="22"/>
                <w:szCs w:val="22"/>
              </w:rPr>
              <w:t xml:space="preserve"> page advertisement in program book </w:t>
            </w:r>
          </w:p>
          <w:p w:rsidR="00D71AD9" w:rsidRPr="007D789D" w:rsidRDefault="00D71AD9" w:rsidP="00D71AD9">
            <w:pPr>
              <w:rPr>
                <w:sz w:val="22"/>
                <w:szCs w:val="22"/>
              </w:rPr>
            </w:pPr>
            <w:r w:rsidRPr="007D789D">
              <w:rPr>
                <w:sz w:val="22"/>
                <w:szCs w:val="22"/>
              </w:rPr>
              <w:t>Exhibition booth</w:t>
            </w:r>
          </w:p>
          <w:p w:rsidR="00D71AD9" w:rsidRPr="007D789D" w:rsidRDefault="00D71AD9" w:rsidP="00D71AD9">
            <w:pPr>
              <w:rPr>
                <w:sz w:val="22"/>
                <w:szCs w:val="22"/>
              </w:rPr>
            </w:pPr>
            <w:r w:rsidRPr="007D789D">
              <w:rPr>
                <w:sz w:val="22"/>
                <w:szCs w:val="22"/>
              </w:rPr>
              <w:t>One complimentary conference registrations</w:t>
            </w:r>
          </w:p>
          <w:p w:rsidR="00D71AD9" w:rsidRPr="007D789D" w:rsidRDefault="00842E35" w:rsidP="00260830">
            <w:pPr>
              <w:rPr>
                <w:sz w:val="22"/>
                <w:szCs w:val="22"/>
              </w:rPr>
            </w:pPr>
            <w:r>
              <w:rPr>
                <w:sz w:val="22"/>
                <w:szCs w:val="22"/>
              </w:rPr>
              <w:t xml:space="preserve">Opportunity to display a video advertisement </w:t>
            </w:r>
          </w:p>
        </w:tc>
      </w:tr>
      <w:tr w:rsidR="00D71AD9" w:rsidRPr="007B3295" w:rsidTr="00CD3C79">
        <w:tc>
          <w:tcPr>
            <w:tcW w:w="2163" w:type="pct"/>
          </w:tcPr>
          <w:p w:rsidR="00D71AD9" w:rsidRPr="007D789D" w:rsidRDefault="00D71AD9" w:rsidP="00D71AD9">
            <w:pPr>
              <w:rPr>
                <w:rFonts w:cstheme="minorHAnsi"/>
                <w:sz w:val="22"/>
                <w:szCs w:val="22"/>
              </w:rPr>
            </w:pPr>
            <w:r w:rsidRPr="007D789D">
              <w:rPr>
                <w:rFonts w:cstheme="minorHAnsi"/>
                <w:sz w:val="22"/>
                <w:szCs w:val="22"/>
              </w:rPr>
              <w:t>Silver: $500</w:t>
            </w:r>
          </w:p>
        </w:tc>
        <w:tc>
          <w:tcPr>
            <w:tcW w:w="2837" w:type="pct"/>
          </w:tcPr>
          <w:p w:rsidR="00D71AD9" w:rsidRPr="007D789D" w:rsidRDefault="00260830" w:rsidP="00D71AD9">
            <w:pPr>
              <w:rPr>
                <w:sz w:val="22"/>
                <w:szCs w:val="22"/>
              </w:rPr>
            </w:pPr>
            <w:r w:rsidRPr="007D789D">
              <w:rPr>
                <w:sz w:val="22"/>
                <w:szCs w:val="22"/>
              </w:rPr>
              <w:t xml:space="preserve">Business card size </w:t>
            </w:r>
            <w:r w:rsidR="00D71AD9" w:rsidRPr="007D789D">
              <w:rPr>
                <w:sz w:val="22"/>
                <w:szCs w:val="22"/>
              </w:rPr>
              <w:t>ad</w:t>
            </w:r>
            <w:r w:rsidRPr="007D789D">
              <w:rPr>
                <w:sz w:val="22"/>
                <w:szCs w:val="22"/>
              </w:rPr>
              <w:t>vertisement</w:t>
            </w:r>
            <w:r w:rsidR="00D71AD9" w:rsidRPr="007D789D">
              <w:rPr>
                <w:sz w:val="22"/>
                <w:szCs w:val="22"/>
              </w:rPr>
              <w:t xml:space="preserve"> in program book </w:t>
            </w:r>
          </w:p>
          <w:p w:rsidR="00D71AD9" w:rsidRPr="007D789D" w:rsidRDefault="00260830" w:rsidP="00D71AD9">
            <w:pPr>
              <w:rPr>
                <w:rFonts w:cstheme="minorHAnsi"/>
                <w:sz w:val="22"/>
                <w:szCs w:val="22"/>
              </w:rPr>
            </w:pPr>
            <w:r w:rsidRPr="007D789D">
              <w:rPr>
                <w:rFonts w:cstheme="minorHAnsi"/>
                <w:sz w:val="22"/>
                <w:szCs w:val="22"/>
              </w:rPr>
              <w:t>Exhibition booth</w:t>
            </w:r>
          </w:p>
        </w:tc>
      </w:tr>
      <w:tr w:rsidR="00260830" w:rsidRPr="007B3295" w:rsidTr="00CD3C79">
        <w:tc>
          <w:tcPr>
            <w:tcW w:w="2163" w:type="pct"/>
          </w:tcPr>
          <w:p w:rsidR="00260830" w:rsidRPr="007D789D" w:rsidRDefault="00260830" w:rsidP="00260830">
            <w:pPr>
              <w:rPr>
                <w:rFonts w:cstheme="minorHAnsi"/>
                <w:sz w:val="22"/>
                <w:szCs w:val="22"/>
              </w:rPr>
            </w:pPr>
            <w:r w:rsidRPr="007D789D">
              <w:rPr>
                <w:rFonts w:cstheme="minorHAnsi"/>
                <w:sz w:val="22"/>
                <w:szCs w:val="22"/>
              </w:rPr>
              <w:t>Non-profit organizations: $300</w:t>
            </w:r>
          </w:p>
        </w:tc>
        <w:tc>
          <w:tcPr>
            <w:tcW w:w="2837" w:type="pct"/>
          </w:tcPr>
          <w:p w:rsidR="00260830" w:rsidRPr="007D789D" w:rsidRDefault="00260830" w:rsidP="00260830">
            <w:pPr>
              <w:rPr>
                <w:sz w:val="22"/>
                <w:szCs w:val="22"/>
              </w:rPr>
            </w:pPr>
            <w:r w:rsidRPr="007D789D">
              <w:rPr>
                <w:sz w:val="22"/>
                <w:szCs w:val="22"/>
              </w:rPr>
              <w:t xml:space="preserve">Business card size advertisement in program book </w:t>
            </w:r>
          </w:p>
          <w:p w:rsidR="00260830" w:rsidRPr="007D789D" w:rsidRDefault="00260830" w:rsidP="00260830">
            <w:pPr>
              <w:rPr>
                <w:rFonts w:cstheme="minorHAnsi"/>
                <w:sz w:val="22"/>
                <w:szCs w:val="22"/>
              </w:rPr>
            </w:pPr>
            <w:r w:rsidRPr="007D789D">
              <w:rPr>
                <w:rFonts w:cstheme="minorHAnsi"/>
                <w:sz w:val="22"/>
                <w:szCs w:val="22"/>
              </w:rPr>
              <w:t>Exhibition booth</w:t>
            </w:r>
          </w:p>
        </w:tc>
      </w:tr>
      <w:tr w:rsidR="00260830" w:rsidRPr="007B3295" w:rsidTr="00CD3C79">
        <w:tc>
          <w:tcPr>
            <w:tcW w:w="2163" w:type="pct"/>
          </w:tcPr>
          <w:p w:rsidR="00260830" w:rsidRPr="007D789D" w:rsidRDefault="00260830" w:rsidP="00260830">
            <w:pPr>
              <w:rPr>
                <w:rFonts w:cstheme="minorHAnsi"/>
                <w:sz w:val="22"/>
                <w:szCs w:val="22"/>
              </w:rPr>
            </w:pPr>
            <w:r w:rsidRPr="007D789D">
              <w:rPr>
                <w:rFonts w:cstheme="minorHAnsi"/>
                <w:sz w:val="22"/>
                <w:szCs w:val="22"/>
              </w:rPr>
              <w:t>Friends of SERID: $250</w:t>
            </w:r>
          </w:p>
        </w:tc>
        <w:tc>
          <w:tcPr>
            <w:tcW w:w="2837" w:type="pct"/>
          </w:tcPr>
          <w:p w:rsidR="00260830" w:rsidRPr="007D789D" w:rsidRDefault="00260830" w:rsidP="00260830">
            <w:pPr>
              <w:rPr>
                <w:sz w:val="22"/>
                <w:szCs w:val="22"/>
              </w:rPr>
            </w:pPr>
            <w:r w:rsidRPr="007D789D">
              <w:rPr>
                <w:sz w:val="22"/>
                <w:szCs w:val="22"/>
              </w:rPr>
              <w:t xml:space="preserve">Business card size advertisement in program book </w:t>
            </w:r>
          </w:p>
        </w:tc>
      </w:tr>
      <w:tr w:rsidR="00260830" w:rsidRPr="007B3295" w:rsidTr="00CD3C79">
        <w:tc>
          <w:tcPr>
            <w:tcW w:w="2163" w:type="pct"/>
          </w:tcPr>
          <w:p w:rsidR="00260830" w:rsidRPr="007D789D" w:rsidRDefault="00260830" w:rsidP="00260830">
            <w:pPr>
              <w:rPr>
                <w:rFonts w:cstheme="minorHAnsi"/>
                <w:sz w:val="22"/>
                <w:szCs w:val="22"/>
              </w:rPr>
            </w:pPr>
            <w:r w:rsidRPr="007D789D">
              <w:rPr>
                <w:rFonts w:cstheme="minorHAnsi"/>
                <w:sz w:val="22"/>
                <w:szCs w:val="22"/>
              </w:rPr>
              <w:t>Deaf artisans/entrepreneurs: $250</w:t>
            </w:r>
          </w:p>
        </w:tc>
        <w:tc>
          <w:tcPr>
            <w:tcW w:w="2837" w:type="pct"/>
          </w:tcPr>
          <w:p w:rsidR="00260830" w:rsidRPr="007D789D" w:rsidRDefault="00260830" w:rsidP="00260830">
            <w:pPr>
              <w:rPr>
                <w:sz w:val="22"/>
                <w:szCs w:val="22"/>
              </w:rPr>
            </w:pPr>
            <w:r w:rsidRPr="007D789D">
              <w:rPr>
                <w:sz w:val="22"/>
                <w:szCs w:val="22"/>
              </w:rPr>
              <w:t xml:space="preserve">Business card size advertisement in program book </w:t>
            </w:r>
          </w:p>
          <w:p w:rsidR="00260830" w:rsidRPr="007D789D" w:rsidRDefault="00260830" w:rsidP="00260830">
            <w:pPr>
              <w:rPr>
                <w:rFonts w:cstheme="minorHAnsi"/>
                <w:sz w:val="22"/>
                <w:szCs w:val="22"/>
              </w:rPr>
            </w:pPr>
            <w:r w:rsidRPr="007D789D">
              <w:rPr>
                <w:rFonts w:cstheme="minorHAnsi"/>
                <w:sz w:val="22"/>
                <w:szCs w:val="22"/>
              </w:rPr>
              <w:t>Exhibition booth</w:t>
            </w:r>
          </w:p>
        </w:tc>
      </w:tr>
      <w:tr w:rsidR="00260830" w:rsidRPr="007B3295" w:rsidTr="001B1B77">
        <w:tc>
          <w:tcPr>
            <w:tcW w:w="5000" w:type="pct"/>
            <w:gridSpan w:val="2"/>
          </w:tcPr>
          <w:p w:rsidR="00260830" w:rsidRPr="007D789D" w:rsidRDefault="00260830" w:rsidP="00260830">
            <w:pPr>
              <w:rPr>
                <w:rFonts w:cstheme="minorHAnsi"/>
                <w:b/>
                <w:sz w:val="22"/>
                <w:szCs w:val="22"/>
              </w:rPr>
            </w:pPr>
            <w:r w:rsidRPr="007D789D">
              <w:rPr>
                <w:rFonts w:cstheme="minorHAnsi"/>
                <w:b/>
                <w:sz w:val="22"/>
                <w:szCs w:val="22"/>
              </w:rPr>
              <w:lastRenderedPageBreak/>
              <w:t xml:space="preserve">Note: In addition to the levels detailed here, SERID will accept contributions of any amount. We welcome whatever funds you are able to donate to the event. </w:t>
            </w:r>
          </w:p>
        </w:tc>
      </w:tr>
    </w:tbl>
    <w:p w:rsidR="00C04126" w:rsidRPr="007B3295" w:rsidRDefault="00C04126">
      <w:pPr>
        <w:pStyle w:val="NoSpacing"/>
        <w:rPr>
          <w:rFonts w:cstheme="minorHAnsi"/>
          <w:sz w:val="22"/>
          <w:szCs w:val="22"/>
        </w:rPr>
      </w:pPr>
    </w:p>
    <w:p w:rsidR="001273C1" w:rsidRDefault="00260830">
      <w:pPr>
        <w:pStyle w:val="Heading2"/>
        <w:rPr>
          <w:rFonts w:cstheme="minorHAnsi"/>
          <w:color w:val="1F4E79" w:themeColor="accent1" w:themeShade="80"/>
          <w:sz w:val="28"/>
          <w:szCs w:val="28"/>
        </w:rPr>
      </w:pPr>
      <w:r>
        <w:rPr>
          <w:rFonts w:cstheme="minorHAnsi"/>
          <w:color w:val="1F4E79" w:themeColor="accent1" w:themeShade="80"/>
          <w:sz w:val="28"/>
          <w:szCs w:val="28"/>
        </w:rPr>
        <w:t>HOW TO BECOME A SPONSOR OR EXHIBITOR</w:t>
      </w:r>
    </w:p>
    <w:p w:rsidR="007D789D" w:rsidRPr="007D789D" w:rsidRDefault="007D789D" w:rsidP="007D789D"/>
    <w:p w:rsidR="00260830" w:rsidRPr="00260830" w:rsidRDefault="00260830" w:rsidP="00260830">
      <w:pPr>
        <w:rPr>
          <w:sz w:val="22"/>
          <w:szCs w:val="22"/>
        </w:rPr>
      </w:pPr>
      <w:r w:rsidRPr="00260830">
        <w:rPr>
          <w:sz w:val="22"/>
          <w:szCs w:val="22"/>
        </w:rPr>
        <w:t>If you would like to donate funds at any level or set up an exhi</w:t>
      </w:r>
      <w:r>
        <w:rPr>
          <w:sz w:val="22"/>
          <w:szCs w:val="22"/>
        </w:rPr>
        <w:t>bition, please send an email to the SERID contact person listed below. Include the following information</w:t>
      </w:r>
      <w:r w:rsidR="007D789D">
        <w:rPr>
          <w:sz w:val="22"/>
          <w:szCs w:val="22"/>
        </w:rPr>
        <w:t>:</w:t>
      </w:r>
    </w:p>
    <w:p w:rsidR="001273C1" w:rsidRPr="007B3295" w:rsidRDefault="001273C1">
      <w:pPr>
        <w:pStyle w:val="NoSpacing"/>
        <w:rPr>
          <w:rFonts w:cstheme="minorHAnsi"/>
          <w:sz w:val="22"/>
          <w:szCs w:val="22"/>
        </w:rPr>
      </w:pPr>
    </w:p>
    <w:p w:rsidR="001273C1" w:rsidRPr="00260830" w:rsidRDefault="00260830" w:rsidP="006D3E7E">
      <w:pPr>
        <w:pStyle w:val="ListBullet"/>
        <w:rPr>
          <w:rFonts w:cstheme="minorHAnsi"/>
          <w:sz w:val="22"/>
          <w:szCs w:val="22"/>
        </w:rPr>
      </w:pPr>
      <w:r>
        <w:rPr>
          <w:rFonts w:ascii="Arial" w:hAnsi="Arial" w:cs="Arial"/>
          <w:color w:val="000000"/>
          <w:sz w:val="22"/>
          <w:szCs w:val="22"/>
        </w:rPr>
        <w:t>Organization Name</w:t>
      </w:r>
    </w:p>
    <w:p w:rsidR="00260830" w:rsidRPr="00260830" w:rsidRDefault="00260830" w:rsidP="006D3E7E">
      <w:pPr>
        <w:pStyle w:val="ListBullet"/>
        <w:rPr>
          <w:rFonts w:cstheme="minorHAnsi"/>
          <w:sz w:val="22"/>
          <w:szCs w:val="22"/>
        </w:rPr>
      </w:pPr>
      <w:r>
        <w:rPr>
          <w:rFonts w:ascii="Arial" w:hAnsi="Arial" w:cs="Arial"/>
          <w:color w:val="000000"/>
          <w:sz w:val="22"/>
          <w:szCs w:val="22"/>
        </w:rPr>
        <w:t>Point of Contact</w:t>
      </w:r>
    </w:p>
    <w:p w:rsidR="00C04126" w:rsidRPr="007D789D" w:rsidRDefault="00260830" w:rsidP="00260830">
      <w:pPr>
        <w:pStyle w:val="ListBullet"/>
        <w:rPr>
          <w:rFonts w:cstheme="minorHAnsi"/>
          <w:sz w:val="22"/>
          <w:szCs w:val="22"/>
        </w:rPr>
      </w:pPr>
      <w:r>
        <w:rPr>
          <w:rFonts w:ascii="Arial" w:hAnsi="Arial" w:cs="Arial"/>
          <w:color w:val="000000"/>
          <w:sz w:val="22"/>
          <w:szCs w:val="22"/>
        </w:rPr>
        <w:t>Level of Sponsorship</w:t>
      </w:r>
      <w:r w:rsidR="007D789D">
        <w:rPr>
          <w:rFonts w:ascii="Arial" w:hAnsi="Arial" w:cs="Arial"/>
          <w:color w:val="000000"/>
          <w:sz w:val="22"/>
          <w:szCs w:val="22"/>
        </w:rPr>
        <w:t xml:space="preserve">/Contribution/Exhibition </w:t>
      </w:r>
    </w:p>
    <w:p w:rsidR="007D789D" w:rsidRDefault="007D789D" w:rsidP="00260830">
      <w:pPr>
        <w:pStyle w:val="ListBullet"/>
        <w:rPr>
          <w:rFonts w:cstheme="minorHAnsi"/>
          <w:sz w:val="22"/>
          <w:szCs w:val="22"/>
        </w:rPr>
      </w:pPr>
      <w:r>
        <w:rPr>
          <w:rFonts w:ascii="Arial" w:hAnsi="Arial" w:cs="Arial"/>
          <w:color w:val="000000"/>
          <w:sz w:val="22"/>
          <w:szCs w:val="22"/>
        </w:rPr>
        <w:t>Communication Access Needs (e.g. sign language interpreter)</w:t>
      </w:r>
    </w:p>
    <w:p w:rsidR="00260830" w:rsidRDefault="00260830" w:rsidP="00260830">
      <w:pPr>
        <w:pStyle w:val="ListBullet"/>
        <w:numPr>
          <w:ilvl w:val="0"/>
          <w:numId w:val="0"/>
        </w:numPr>
        <w:rPr>
          <w:rFonts w:cstheme="minorHAnsi"/>
          <w:sz w:val="22"/>
          <w:szCs w:val="22"/>
        </w:rPr>
      </w:pPr>
    </w:p>
    <w:p w:rsidR="00260830" w:rsidRPr="00260830" w:rsidRDefault="00260830" w:rsidP="00260830">
      <w:pPr>
        <w:pStyle w:val="ListBullet"/>
        <w:numPr>
          <w:ilvl w:val="0"/>
          <w:numId w:val="0"/>
        </w:numPr>
        <w:rPr>
          <w:rFonts w:cstheme="minorHAnsi"/>
          <w:sz w:val="22"/>
          <w:szCs w:val="22"/>
        </w:rPr>
      </w:pPr>
      <w:r>
        <w:rPr>
          <w:rFonts w:cstheme="minorHAnsi"/>
          <w:sz w:val="22"/>
          <w:szCs w:val="22"/>
        </w:rPr>
        <w:t xml:space="preserve">Once we receive your email, we will contact you with more details on </w:t>
      </w:r>
      <w:r w:rsidR="007D789D">
        <w:rPr>
          <w:rFonts w:cstheme="minorHAnsi"/>
          <w:sz w:val="22"/>
          <w:szCs w:val="22"/>
        </w:rPr>
        <w:t xml:space="preserve">advertisements, </w:t>
      </w:r>
      <w:r>
        <w:rPr>
          <w:rFonts w:cstheme="minorHAnsi"/>
          <w:sz w:val="22"/>
          <w:szCs w:val="22"/>
        </w:rPr>
        <w:t>payment</w:t>
      </w:r>
      <w:r w:rsidR="007D789D">
        <w:rPr>
          <w:rFonts w:cstheme="minorHAnsi"/>
          <w:sz w:val="22"/>
          <w:szCs w:val="22"/>
        </w:rPr>
        <w:t>,</w:t>
      </w:r>
      <w:r>
        <w:rPr>
          <w:rFonts w:cstheme="minorHAnsi"/>
          <w:sz w:val="22"/>
          <w:szCs w:val="22"/>
        </w:rPr>
        <w:t xml:space="preserve"> and exhibition. </w:t>
      </w:r>
    </w:p>
    <w:p w:rsidR="00C04126" w:rsidRDefault="00C04126" w:rsidP="00C04126">
      <w:pPr>
        <w:pStyle w:val="ListBullet"/>
        <w:numPr>
          <w:ilvl w:val="0"/>
          <w:numId w:val="0"/>
        </w:numPr>
        <w:ind w:left="432" w:hanging="288"/>
        <w:rPr>
          <w:rFonts w:ascii="Arial" w:hAnsi="Arial" w:cs="Arial"/>
          <w:color w:val="000000"/>
          <w:sz w:val="22"/>
          <w:szCs w:val="22"/>
        </w:rPr>
      </w:pPr>
    </w:p>
    <w:p w:rsidR="00674916" w:rsidRDefault="00674916" w:rsidP="00C04126">
      <w:pPr>
        <w:pStyle w:val="ListBullet"/>
        <w:numPr>
          <w:ilvl w:val="0"/>
          <w:numId w:val="0"/>
        </w:numPr>
        <w:ind w:left="432" w:hanging="288"/>
        <w:rPr>
          <w:rFonts w:ascii="Arial" w:hAnsi="Arial" w:cs="Arial"/>
          <w:color w:val="000000"/>
          <w:sz w:val="22"/>
          <w:szCs w:val="22"/>
        </w:rPr>
      </w:pPr>
    </w:p>
    <w:p w:rsidR="007D789D" w:rsidRDefault="007D789D" w:rsidP="007D789D">
      <w:pPr>
        <w:pStyle w:val="ListBullet"/>
        <w:numPr>
          <w:ilvl w:val="0"/>
          <w:numId w:val="0"/>
        </w:numPr>
        <w:rPr>
          <w:rFonts w:ascii="Arial" w:hAnsi="Arial" w:cs="Arial"/>
          <w:color w:val="000000"/>
          <w:sz w:val="22"/>
          <w:szCs w:val="22"/>
        </w:rPr>
      </w:pPr>
    </w:p>
    <w:p w:rsidR="00325299" w:rsidRDefault="00325299" w:rsidP="00C04126">
      <w:pPr>
        <w:pStyle w:val="ListBullet"/>
        <w:numPr>
          <w:ilvl w:val="0"/>
          <w:numId w:val="0"/>
        </w:numPr>
        <w:ind w:left="432" w:hanging="288"/>
        <w:rPr>
          <w:rFonts w:ascii="Arial" w:hAnsi="Arial" w:cs="Arial"/>
          <w:color w:val="000000"/>
          <w:sz w:val="22"/>
          <w:szCs w:val="22"/>
        </w:rPr>
      </w:pPr>
    </w:p>
    <w:p w:rsidR="00C04126" w:rsidRPr="00674916" w:rsidRDefault="007D789D" w:rsidP="00325299">
      <w:pPr>
        <w:pStyle w:val="ListBullet"/>
        <w:numPr>
          <w:ilvl w:val="0"/>
          <w:numId w:val="0"/>
        </w:numPr>
        <w:ind w:left="432" w:hanging="288"/>
        <w:jc w:val="center"/>
        <w:rPr>
          <w:rFonts w:ascii="Arial" w:hAnsi="Arial" w:cs="Arial"/>
          <w:b/>
          <w:color w:val="1F4E79" w:themeColor="accent1" w:themeShade="80"/>
          <w:sz w:val="36"/>
          <w:szCs w:val="36"/>
        </w:rPr>
      </w:pPr>
      <w:r w:rsidRPr="00674916">
        <w:rPr>
          <w:rFonts w:ascii="Arial" w:hAnsi="Arial" w:cs="Arial"/>
          <w:b/>
          <w:color w:val="1F4E79" w:themeColor="accent1" w:themeShade="80"/>
          <w:sz w:val="36"/>
          <w:szCs w:val="36"/>
        </w:rPr>
        <w:t>Send all sponsorship an</w:t>
      </w:r>
      <w:r w:rsidR="00C14569">
        <w:rPr>
          <w:rFonts w:ascii="Arial" w:hAnsi="Arial" w:cs="Arial"/>
          <w:b/>
          <w:color w:val="1F4E79" w:themeColor="accent1" w:themeShade="80"/>
          <w:sz w:val="36"/>
          <w:szCs w:val="36"/>
        </w:rPr>
        <w:t xml:space="preserve">d exhibitor inquiries to Drew Wann at </w:t>
      </w:r>
      <w:hyperlink r:id="rId8" w:history="1">
        <w:r w:rsidR="0061302C" w:rsidRPr="002A6ADF">
          <w:rPr>
            <w:rStyle w:val="Hyperlink"/>
            <w:rFonts w:ascii="Arial" w:hAnsi="Arial" w:cs="Arial"/>
            <w:b/>
            <w:sz w:val="36"/>
            <w:szCs w:val="36"/>
          </w:rPr>
          <w:t>info@serid.org</w:t>
        </w:r>
      </w:hyperlink>
      <w:r w:rsidRPr="00674916">
        <w:rPr>
          <w:rFonts w:ascii="Arial" w:hAnsi="Arial" w:cs="Arial"/>
          <w:b/>
          <w:color w:val="1F4E79" w:themeColor="accent1" w:themeShade="80"/>
          <w:sz w:val="36"/>
          <w:szCs w:val="36"/>
        </w:rPr>
        <w:t>.</w:t>
      </w:r>
      <w:r w:rsidR="0061302C">
        <w:rPr>
          <w:rFonts w:ascii="Arial" w:hAnsi="Arial" w:cs="Arial"/>
          <w:b/>
          <w:color w:val="1F4E79" w:themeColor="accent1" w:themeShade="80"/>
          <w:sz w:val="36"/>
          <w:szCs w:val="36"/>
        </w:rPr>
        <w:t xml:space="preserve"> We encourage you to complete and send this information no later than August 15. </w:t>
      </w:r>
    </w:p>
    <w:p w:rsidR="00325299" w:rsidRPr="00674916" w:rsidRDefault="00325299" w:rsidP="00325299">
      <w:pPr>
        <w:pStyle w:val="ListBullet"/>
        <w:numPr>
          <w:ilvl w:val="0"/>
          <w:numId w:val="0"/>
        </w:numPr>
        <w:ind w:left="432" w:hanging="288"/>
        <w:jc w:val="center"/>
        <w:rPr>
          <w:rFonts w:ascii="Arial" w:hAnsi="Arial" w:cs="Arial"/>
          <w:b/>
          <w:color w:val="1F4E79" w:themeColor="accent1" w:themeShade="80"/>
          <w:sz w:val="36"/>
          <w:szCs w:val="36"/>
        </w:rPr>
      </w:pPr>
    </w:p>
    <w:p w:rsidR="007D789D" w:rsidRPr="00674916" w:rsidRDefault="007D789D" w:rsidP="00325299">
      <w:pPr>
        <w:pStyle w:val="ListBullet"/>
        <w:numPr>
          <w:ilvl w:val="0"/>
          <w:numId w:val="0"/>
        </w:numPr>
        <w:ind w:left="432" w:hanging="288"/>
        <w:jc w:val="center"/>
        <w:rPr>
          <w:rFonts w:ascii="Arial" w:hAnsi="Arial" w:cs="Arial"/>
          <w:b/>
          <w:color w:val="1F4E79" w:themeColor="accent1" w:themeShade="80"/>
          <w:sz w:val="36"/>
          <w:szCs w:val="36"/>
        </w:rPr>
      </w:pPr>
    </w:p>
    <w:p w:rsidR="007D789D" w:rsidRPr="00674916" w:rsidRDefault="007D789D" w:rsidP="00325299">
      <w:pPr>
        <w:pStyle w:val="ListBullet"/>
        <w:numPr>
          <w:ilvl w:val="0"/>
          <w:numId w:val="0"/>
        </w:numPr>
        <w:ind w:left="432" w:hanging="288"/>
        <w:jc w:val="center"/>
        <w:rPr>
          <w:rFonts w:ascii="Arial" w:hAnsi="Arial" w:cs="Arial"/>
          <w:b/>
          <w:color w:val="1F4E79" w:themeColor="accent1" w:themeShade="80"/>
          <w:sz w:val="36"/>
          <w:szCs w:val="36"/>
        </w:rPr>
      </w:pPr>
    </w:p>
    <w:p w:rsidR="00325299" w:rsidRPr="00674916" w:rsidRDefault="007D789D" w:rsidP="00325299">
      <w:pPr>
        <w:pStyle w:val="ListBullet"/>
        <w:numPr>
          <w:ilvl w:val="0"/>
          <w:numId w:val="0"/>
        </w:numPr>
        <w:ind w:left="432" w:hanging="288"/>
        <w:jc w:val="center"/>
        <w:rPr>
          <w:rFonts w:ascii="Arial" w:hAnsi="Arial" w:cs="Arial"/>
          <w:b/>
          <w:color w:val="1F4E79" w:themeColor="accent1" w:themeShade="80"/>
          <w:sz w:val="36"/>
          <w:szCs w:val="36"/>
        </w:rPr>
      </w:pPr>
      <w:r w:rsidRPr="00674916">
        <w:rPr>
          <w:rFonts w:ascii="Arial" w:hAnsi="Arial" w:cs="Arial"/>
          <w:b/>
          <w:color w:val="1F4E79" w:themeColor="accent1" w:themeShade="80"/>
          <w:sz w:val="36"/>
          <w:szCs w:val="36"/>
        </w:rPr>
        <w:t>THANKS FOR ALL YOUR SUPPORT!</w:t>
      </w:r>
      <w:r w:rsidR="00325299" w:rsidRPr="00674916">
        <w:rPr>
          <w:rFonts w:ascii="Arial" w:hAnsi="Arial" w:cs="Arial"/>
          <w:b/>
          <w:color w:val="1F4E79" w:themeColor="accent1" w:themeShade="80"/>
          <w:sz w:val="36"/>
          <w:szCs w:val="36"/>
        </w:rPr>
        <w:t xml:space="preserve"> </w:t>
      </w:r>
    </w:p>
    <w:p w:rsidR="00325299" w:rsidRDefault="00325299" w:rsidP="00C04126">
      <w:pPr>
        <w:pStyle w:val="ListBullet"/>
        <w:numPr>
          <w:ilvl w:val="0"/>
          <w:numId w:val="0"/>
        </w:numPr>
        <w:ind w:left="432" w:hanging="288"/>
        <w:rPr>
          <w:rFonts w:ascii="Arial" w:hAnsi="Arial" w:cs="Arial"/>
          <w:color w:val="000000"/>
          <w:sz w:val="22"/>
          <w:szCs w:val="22"/>
        </w:rPr>
      </w:pPr>
    </w:p>
    <w:p w:rsidR="00325299" w:rsidRPr="007B3295" w:rsidRDefault="00325299" w:rsidP="00C04126">
      <w:pPr>
        <w:pStyle w:val="ListBullet"/>
        <w:numPr>
          <w:ilvl w:val="0"/>
          <w:numId w:val="0"/>
        </w:numPr>
        <w:ind w:left="432" w:hanging="288"/>
        <w:rPr>
          <w:rFonts w:cstheme="minorHAnsi"/>
          <w:sz w:val="22"/>
          <w:szCs w:val="22"/>
        </w:rPr>
      </w:pPr>
    </w:p>
    <w:sectPr w:rsidR="00325299" w:rsidRPr="007B3295">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27" w:rsidRDefault="001F5927">
      <w:pPr>
        <w:spacing w:after="0" w:line="240" w:lineRule="auto"/>
      </w:pPr>
      <w:r>
        <w:separator/>
      </w:r>
    </w:p>
  </w:endnote>
  <w:endnote w:type="continuationSeparator" w:id="0">
    <w:p w:rsidR="001F5927" w:rsidRDefault="001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F" w:rsidRDefault="0088175F" w:rsidP="0088175F">
    <w:pPr>
      <w:pStyle w:val="Footer"/>
    </w:pPr>
    <w:r>
      <w:fldChar w:fldCharType="begin"/>
    </w:r>
    <w:r>
      <w:instrText xml:space="preserve"> PAGE   \* MERGEFORMAT </w:instrText>
    </w:r>
    <w:r>
      <w:fldChar w:fldCharType="separate"/>
    </w:r>
    <w:r w:rsidR="00D306AB">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27" w:rsidRDefault="001F5927">
      <w:pPr>
        <w:spacing w:after="0" w:line="240" w:lineRule="auto"/>
      </w:pPr>
      <w:r>
        <w:separator/>
      </w:r>
    </w:p>
  </w:footnote>
  <w:footnote w:type="continuationSeparator" w:id="0">
    <w:p w:rsidR="001F5927" w:rsidRDefault="001F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4D2A"/>
    <w:multiLevelType w:val="hybridMultilevel"/>
    <w:tmpl w:val="326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7004"/>
    <w:multiLevelType w:val="hybridMultilevel"/>
    <w:tmpl w:val="1BC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7"/>
    <w:rsid w:val="000322BF"/>
    <w:rsid w:val="000465A2"/>
    <w:rsid w:val="000C247D"/>
    <w:rsid w:val="000C6A97"/>
    <w:rsid w:val="000C7EE3"/>
    <w:rsid w:val="000E697B"/>
    <w:rsid w:val="000F618C"/>
    <w:rsid w:val="00117948"/>
    <w:rsid w:val="001238BC"/>
    <w:rsid w:val="001273C1"/>
    <w:rsid w:val="001B1B77"/>
    <w:rsid w:val="001F5927"/>
    <w:rsid w:val="002129B0"/>
    <w:rsid w:val="00260830"/>
    <w:rsid w:val="00295C0C"/>
    <w:rsid w:val="002A04F7"/>
    <w:rsid w:val="002E52EE"/>
    <w:rsid w:val="00325299"/>
    <w:rsid w:val="003262F3"/>
    <w:rsid w:val="00346FDE"/>
    <w:rsid w:val="00386778"/>
    <w:rsid w:val="004B5850"/>
    <w:rsid w:val="004E5035"/>
    <w:rsid w:val="004F5C8E"/>
    <w:rsid w:val="00517215"/>
    <w:rsid w:val="00545041"/>
    <w:rsid w:val="00590B0E"/>
    <w:rsid w:val="005C5ECD"/>
    <w:rsid w:val="0061302C"/>
    <w:rsid w:val="00651C0B"/>
    <w:rsid w:val="00674916"/>
    <w:rsid w:val="006A0BA8"/>
    <w:rsid w:val="006C5ECB"/>
    <w:rsid w:val="0071603F"/>
    <w:rsid w:val="00741991"/>
    <w:rsid w:val="00741E76"/>
    <w:rsid w:val="0076017A"/>
    <w:rsid w:val="007B3295"/>
    <w:rsid w:val="007C3453"/>
    <w:rsid w:val="007D789D"/>
    <w:rsid w:val="00805667"/>
    <w:rsid w:val="00842E35"/>
    <w:rsid w:val="0088175F"/>
    <w:rsid w:val="008961F2"/>
    <w:rsid w:val="008F0E66"/>
    <w:rsid w:val="008F4E62"/>
    <w:rsid w:val="00987BCC"/>
    <w:rsid w:val="009A3E0F"/>
    <w:rsid w:val="009B5D53"/>
    <w:rsid w:val="009D6A57"/>
    <w:rsid w:val="00A45772"/>
    <w:rsid w:val="00A97CC8"/>
    <w:rsid w:val="00AA4E06"/>
    <w:rsid w:val="00AA528E"/>
    <w:rsid w:val="00AB131D"/>
    <w:rsid w:val="00AF452C"/>
    <w:rsid w:val="00B0209E"/>
    <w:rsid w:val="00B13AE2"/>
    <w:rsid w:val="00BC617C"/>
    <w:rsid w:val="00BE3CD6"/>
    <w:rsid w:val="00C04126"/>
    <w:rsid w:val="00C14569"/>
    <w:rsid w:val="00C16778"/>
    <w:rsid w:val="00CC4E29"/>
    <w:rsid w:val="00CC612B"/>
    <w:rsid w:val="00CD3C79"/>
    <w:rsid w:val="00CF0E63"/>
    <w:rsid w:val="00D306AB"/>
    <w:rsid w:val="00D31D4F"/>
    <w:rsid w:val="00D71AD9"/>
    <w:rsid w:val="00DD3056"/>
    <w:rsid w:val="00DD6019"/>
    <w:rsid w:val="00E15AA1"/>
    <w:rsid w:val="00EA06FB"/>
    <w:rsid w:val="00EB0DE0"/>
    <w:rsid w:val="00EB7D20"/>
    <w:rsid w:val="00EC254A"/>
    <w:rsid w:val="00F25D00"/>
    <w:rsid w:val="00F42EAE"/>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08B03C"/>
  <w15:chartTrackingRefBased/>
  <w15:docId w15:val="{1E350172-52C8-433D-9119-E3660A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1F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ri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ann\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design).dotx</Template>
  <TotalTime>7</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Wann, Andrew S</dc:creator>
  <cp:lastModifiedBy>Wann, Andrew S</cp:lastModifiedBy>
  <cp:revision>9</cp:revision>
  <dcterms:created xsi:type="dcterms:W3CDTF">2022-03-24T08:59:00Z</dcterms:created>
  <dcterms:modified xsi:type="dcterms:W3CDTF">2022-04-26T16:02:00Z</dcterms:modified>
  <cp:contentStatus>Use this space to provide credentials and a brief biography of the presenter(s).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AdHocReviewCycleID">
    <vt:i4>674178527</vt:i4>
  </property>
  <property fmtid="{D5CDD505-2E9C-101B-9397-08002B2CF9AE}" pid="9" name="_NewReviewCycle">
    <vt:lpwstr/>
  </property>
  <property fmtid="{D5CDD505-2E9C-101B-9397-08002B2CF9AE}" pid="10" name="_EmailSubject">
    <vt:lpwstr>Documents for posting</vt:lpwstr>
  </property>
  <property fmtid="{D5CDD505-2E9C-101B-9397-08002B2CF9AE}" pid="11" name="_AuthorEmail">
    <vt:lpwstr>Andrew.Wann@vr.fldoe.org</vt:lpwstr>
  </property>
  <property fmtid="{D5CDD505-2E9C-101B-9397-08002B2CF9AE}" pid="12" name="_AuthorEmailDisplayName">
    <vt:lpwstr>Wann, Andrew S</vt:lpwstr>
  </property>
</Properties>
</file>