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0" w:type="dxa"/>
        <w:tblInd w:w="-810" w:type="dxa"/>
        <w:tblLook w:val="04A0" w:firstRow="1" w:lastRow="0" w:firstColumn="1" w:lastColumn="0" w:noHBand="0" w:noVBand="1"/>
      </w:tblPr>
      <w:tblGrid>
        <w:gridCol w:w="4300"/>
        <w:gridCol w:w="2200"/>
        <w:gridCol w:w="720"/>
        <w:gridCol w:w="1246"/>
        <w:gridCol w:w="1860"/>
        <w:gridCol w:w="927"/>
      </w:tblGrid>
      <w:tr w:rsidR="00254EF9" w:rsidRPr="00254EF9" w14:paraId="132A77DA" w14:textId="77777777" w:rsidTr="00254EF9">
        <w:trPr>
          <w:trHeight w:val="300"/>
        </w:trPr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89204" w14:textId="77777777" w:rsidR="00254EF9" w:rsidRDefault="00254EF9" w:rsidP="00793856">
            <w:pPr>
              <w:spacing w:after="0" w:line="240" w:lineRule="auto"/>
              <w:ind w:right="-9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793856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  <w:t>SERID 2026 PS and PPO workshops for interpreters</w:t>
            </w:r>
          </w:p>
          <w:p w14:paraId="3B036DAE" w14:textId="77777777" w:rsidR="00793856" w:rsidRDefault="00793856" w:rsidP="00793856">
            <w:pPr>
              <w:spacing w:after="0" w:line="240" w:lineRule="auto"/>
              <w:ind w:right="-9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54F1F92D" w14:textId="77777777" w:rsidR="00793856" w:rsidRPr="00793856" w:rsidRDefault="00793856" w:rsidP="00793856">
            <w:pPr>
              <w:spacing w:after="0" w:line="240" w:lineRule="auto"/>
              <w:ind w:right="-90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11248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73350" w14:textId="77777777" w:rsidR="00254EF9" w:rsidRPr="00254EF9" w:rsidRDefault="00254EF9" w:rsidP="00254E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87820" w14:textId="77777777" w:rsidR="00254EF9" w:rsidRPr="00254EF9" w:rsidRDefault="00254EF9" w:rsidP="00254E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54B67" w14:textId="77777777" w:rsidR="00254EF9" w:rsidRPr="00254EF9" w:rsidRDefault="00254EF9" w:rsidP="00254E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54EF9" w:rsidRPr="00254EF9" w14:paraId="0910CAAA" w14:textId="77777777" w:rsidTr="00254EF9">
        <w:trPr>
          <w:trHeight w:val="300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499F8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Title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D3ACA3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Instructor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2D87D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# CEUs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7DCC6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Date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D5598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Time</w:t>
            </w:r>
          </w:p>
        </w:tc>
        <w:tc>
          <w:tcPr>
            <w:tcW w:w="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994DE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Content Area</w:t>
            </w:r>
          </w:p>
        </w:tc>
      </w:tr>
      <w:tr w:rsidR="00254EF9" w:rsidRPr="00254EF9" w14:paraId="543E871D" w14:textId="77777777" w:rsidTr="00254EF9">
        <w:trPr>
          <w:trHeight w:val="6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B9035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Communication and Educational Needs for Persons with </w:t>
            </w:r>
            <w:proofErr w:type="gram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CHARGE  Syndrome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820C9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Kasee Stratton-Gadke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EAF90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1FA68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10/27/2026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0527A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1:00pm - 2:15pm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90556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</w:t>
            </w:r>
          </w:p>
        </w:tc>
      </w:tr>
      <w:tr w:rsidR="00254EF9" w:rsidRPr="00254EF9" w14:paraId="33BB5E27" w14:textId="77777777" w:rsidTr="00254EF9">
        <w:trPr>
          <w:trHeight w:val="6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3953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From Voice to Power: Centering DeafBlind Leadership in </w:t>
            </w:r>
            <w:proofErr w:type="gram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Decision  Making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EE2489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Miranda Beard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C4727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28386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10/27/2026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C9C25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1:00pm - 2:15pm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F2A03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PS, PPO</w:t>
            </w:r>
          </w:p>
        </w:tc>
      </w:tr>
      <w:tr w:rsidR="00254EF9" w:rsidRPr="00254EF9" w14:paraId="2D919C24" w14:textId="77777777" w:rsidTr="00254EF9">
        <w:trPr>
          <w:trHeight w:val="6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7C653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“Language Dysfluency and Language Deprivation in </w:t>
            </w:r>
            <w:proofErr w:type="gram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Community  Based</w:t>
            </w:r>
            <w:proofErr w:type="gramEnd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Settings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034EB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Charlene J. Crump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B023F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213CA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10/27/2026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DEB3F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2:30pm - 3:45pm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6B8F1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PS, PPO</w:t>
            </w:r>
          </w:p>
        </w:tc>
      </w:tr>
      <w:tr w:rsidR="00254EF9" w:rsidRPr="00254EF9" w14:paraId="2C4A6F19" w14:textId="77777777" w:rsidTr="00254EF9">
        <w:trPr>
          <w:trHeight w:val="9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FD975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Riding the Wave of Accessibility: Best Practices for Virtual </w:t>
            </w:r>
            <w:proofErr w:type="gram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Meetings  with</w:t>
            </w:r>
            <w:proofErr w:type="gramEnd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Deaf Participants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E6492D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Cindy Camp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21DDC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06AF2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10/27/2026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3A0A8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2:30pm - 3:45pm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6FF3C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</w:t>
            </w:r>
          </w:p>
        </w:tc>
      </w:tr>
      <w:tr w:rsidR="00254EF9" w:rsidRPr="00254EF9" w14:paraId="438F2406" w14:textId="77777777" w:rsidTr="00254EF9">
        <w:trPr>
          <w:trHeight w:val="3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4E4CE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Good Intentions Are Not Enough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A7AB1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Shonna Magee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1B98F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87419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10/27/2026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AB20F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3:45pm - 5:00pm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DAE28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</w:t>
            </w:r>
          </w:p>
        </w:tc>
      </w:tr>
      <w:tr w:rsidR="00254EF9" w:rsidRPr="00254EF9" w14:paraId="2D4DE2FA" w14:textId="77777777" w:rsidTr="00254EF9">
        <w:trPr>
          <w:trHeight w:val="9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5DECE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Policy, Power, and Succession: Building State-Level Deaf Services   in a complex System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2182DE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Kelly Sterling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6460D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A64E6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10/27/2026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D8EEB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3:45pm - 5:00pm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08C2A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PS, PPO</w:t>
            </w:r>
          </w:p>
        </w:tc>
      </w:tr>
      <w:tr w:rsidR="00254EF9" w:rsidRPr="00254EF9" w14:paraId="528F7071" w14:textId="77777777" w:rsidTr="00254EF9">
        <w:trPr>
          <w:trHeight w:val="3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961BF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Language Deprivation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79675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Wyatt Hall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3D794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210C6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10/28/2026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A44C2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9:00am - 10:30am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CB599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PS, PPO</w:t>
            </w:r>
          </w:p>
        </w:tc>
      </w:tr>
      <w:tr w:rsidR="00254EF9" w:rsidRPr="00254EF9" w14:paraId="077DF4C4" w14:textId="77777777" w:rsidTr="00254EF9">
        <w:trPr>
          <w:trHeight w:val="6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9924A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Interpreting in Emergency Management Settings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E08A9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Shonna Magee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F04D2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8ECCA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10/28/2026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0EF00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10:45am - 12:00pm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DC93C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</w:t>
            </w:r>
          </w:p>
        </w:tc>
      </w:tr>
      <w:tr w:rsidR="00254EF9" w:rsidRPr="00254EF9" w14:paraId="1FA5D52C" w14:textId="77777777" w:rsidTr="00254EF9">
        <w:trPr>
          <w:trHeight w:val="9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3C153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 synthesis: The Current Landscape of STEM Education for </w:t>
            </w:r>
            <w:proofErr w:type="gram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Deaf,  DeafBlind</w:t>
            </w:r>
            <w:proofErr w:type="gramEnd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, and Hard of Hearing Students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C3085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Caroline Solomon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E2DF7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639CA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10/28/2026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3EB27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10:45am - 12:00pm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0F8CE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</w:t>
            </w:r>
          </w:p>
        </w:tc>
      </w:tr>
      <w:tr w:rsidR="00254EF9" w:rsidRPr="00254EF9" w14:paraId="411C35FC" w14:textId="77777777" w:rsidTr="00254EF9">
        <w:trPr>
          <w:trHeight w:val="6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C6C3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Creating Classroom Access for All Through Captioned, Described </w:t>
            </w:r>
            <w:proofErr w:type="gram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and  Signed</w:t>
            </w:r>
            <w:proofErr w:type="gramEnd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Videos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8EF26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Cindy Camp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B4325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BC113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10/28/2026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ADF8E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10:45am - 12:00pm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F0269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</w:t>
            </w:r>
          </w:p>
        </w:tc>
      </w:tr>
      <w:tr w:rsidR="00254EF9" w:rsidRPr="00254EF9" w14:paraId="08868599" w14:textId="77777777" w:rsidTr="00254EF9">
        <w:trPr>
          <w:trHeight w:val="12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FD518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Ensuring Quality Practitioners and Leaders in Deaf Education: </w:t>
            </w:r>
            <w:proofErr w:type="gram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Advancing  Excellence</w:t>
            </w:r>
            <w:proofErr w:type="gramEnd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Through the Quill Model Competencies and </w:t>
            </w:r>
            <w:proofErr w:type="gram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Certification  Pathways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AEDDAB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Trisha Zyrowski, Mariann Christman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AF54F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1D235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10/28/2026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A147F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1:00pm - 2:15pm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10C6E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</w:t>
            </w:r>
          </w:p>
        </w:tc>
      </w:tr>
      <w:tr w:rsidR="00254EF9" w:rsidRPr="00254EF9" w14:paraId="74D7B9AB" w14:textId="77777777" w:rsidTr="00254EF9">
        <w:trPr>
          <w:trHeight w:val="9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FFA71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From Accommodation to Belonging: What Communication Access </w:t>
            </w:r>
            <w:proofErr w:type="gram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Looks  Like</w:t>
            </w:r>
            <w:proofErr w:type="gramEnd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When It Actually Works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790A6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Dawn Sonntag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5342D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F968F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10/28/2026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FE1A9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2:45pm - 4:00pm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0F804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PS, PPO</w:t>
            </w:r>
          </w:p>
        </w:tc>
      </w:tr>
      <w:tr w:rsidR="00254EF9" w:rsidRPr="00254EF9" w14:paraId="5991A22C" w14:textId="77777777" w:rsidTr="00254EF9">
        <w:trPr>
          <w:trHeight w:val="9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ADE05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Where the Rubber Meets the Road: Real Life Applications of </w:t>
            </w:r>
            <w:proofErr w:type="gram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Demand  Control</w:t>
            </w:r>
            <w:proofErr w:type="gramEnd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Schema to Ethical Decision-Making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2413E6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Roger Williams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C2D3B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FFFA2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10/29/2026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EC378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9:00am - 10:15am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D8F5D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</w:t>
            </w:r>
          </w:p>
        </w:tc>
      </w:tr>
      <w:tr w:rsidR="00254EF9" w:rsidRPr="00254EF9" w14:paraId="1B7C94AE" w14:textId="77777777" w:rsidTr="00254EF9">
        <w:trPr>
          <w:trHeight w:val="9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76573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Language, Identity and Well-Being: Addressing the </w:t>
            </w:r>
            <w:proofErr w:type="gram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Long Term</w:t>
            </w:r>
            <w:proofErr w:type="gramEnd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Effects </w:t>
            </w:r>
            <w:proofErr w:type="gram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of  Language</w:t>
            </w:r>
            <w:proofErr w:type="gramEnd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Deprivation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BC319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Mariann Christman, </w:t>
            </w:r>
            <w:proofErr w:type="spell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Rylina</w:t>
            </w:r>
            <w:proofErr w:type="spellEnd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Dey, Holly May, Aileen Welch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85326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AB412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10/29/2026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AD328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9:00am - 10:15am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37D5A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PS, PPO</w:t>
            </w:r>
          </w:p>
        </w:tc>
      </w:tr>
      <w:tr w:rsidR="00254EF9" w:rsidRPr="00254EF9" w14:paraId="18C0D622" w14:textId="77777777" w:rsidTr="00254EF9">
        <w:trPr>
          <w:trHeight w:val="6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0866B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ASL Skills and Their Impact on Academic Success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117AFB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Todd A. Czubek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7CD4B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B957C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10/29/2026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2645B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9:00am - 10:15am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0B446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</w:t>
            </w:r>
          </w:p>
        </w:tc>
      </w:tr>
      <w:tr w:rsidR="00254EF9" w:rsidRPr="00254EF9" w14:paraId="2AF31DFF" w14:textId="77777777" w:rsidTr="00254EF9">
        <w:trPr>
          <w:trHeight w:val="9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39957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Where the Rubber Meets the Road: Real Life Applications of </w:t>
            </w:r>
            <w:proofErr w:type="gram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Demand  Control</w:t>
            </w:r>
            <w:proofErr w:type="gramEnd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Schema to Ethical Decision-Making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E60EC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Roger Williams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8E7B2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D66B6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10/29/2026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A4628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10:45am - 12:00pm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257E8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</w:t>
            </w:r>
          </w:p>
        </w:tc>
      </w:tr>
      <w:tr w:rsidR="00254EF9" w:rsidRPr="00254EF9" w14:paraId="50D9E7C9" w14:textId="77777777" w:rsidTr="00254EF9">
        <w:trPr>
          <w:trHeight w:val="12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29AC0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Deaf and What: Reframing Our Works and Its Impact on </w:t>
            </w:r>
            <w:proofErr w:type="gram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the  Intersectionality</w:t>
            </w:r>
            <w:proofErr w:type="gramEnd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of the Deaf and Developmental Disability Communities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78CCB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Erin Salmon, Jasmine Lowe, Kelly Spell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127CF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0DE6E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10/29/2026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1FE93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10:45am - 12:00pm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0145C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</w:t>
            </w:r>
          </w:p>
        </w:tc>
      </w:tr>
      <w:tr w:rsidR="00254EF9" w:rsidRPr="00254EF9" w14:paraId="00A86126" w14:textId="77777777" w:rsidTr="00254EF9">
        <w:trPr>
          <w:trHeight w:val="9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E61B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Dive In: Exploring the DeafBlind Experience-An Introduction to </w:t>
            </w:r>
            <w:proofErr w:type="gram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DeafBlind  Community</w:t>
            </w:r>
            <w:proofErr w:type="gramEnd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Needs and HKNC Services!”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917CB8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Ashley Benton, David Volper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A4953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BF4FB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10/29/2026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21686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1:00pm - 2:15pm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70E9D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</w:t>
            </w:r>
          </w:p>
        </w:tc>
      </w:tr>
      <w:tr w:rsidR="00254EF9" w:rsidRPr="00254EF9" w14:paraId="22CFE18A" w14:textId="77777777" w:rsidTr="00254EF9">
        <w:trPr>
          <w:trHeight w:val="9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3A68D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Beyond the Bot 2.0: The Human Behind Accessibility-Becoming the   Advocate in the Age of AI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394E75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Dawn Sonntag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3BEA3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54EC7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10/29/2026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C00C9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2:45pm - 4:00pm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6E659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</w:t>
            </w:r>
          </w:p>
        </w:tc>
      </w:tr>
      <w:tr w:rsidR="00254EF9" w:rsidRPr="00254EF9" w14:paraId="57912EB8" w14:textId="77777777" w:rsidTr="00254EF9">
        <w:trPr>
          <w:trHeight w:val="9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C329E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Reframing Self Advocacy: A Global Inclusion Approach for </w:t>
            </w:r>
            <w:proofErr w:type="gram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Deaf  and</w:t>
            </w:r>
            <w:proofErr w:type="gramEnd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Hard of Hearing Students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FE95D1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Rylina</w:t>
            </w:r>
            <w:proofErr w:type="spellEnd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Dey, Aileen Welch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6322B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7F5AC9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10/29/2026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AAF95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2:45pm - 4:00pm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EA373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</w:t>
            </w:r>
          </w:p>
        </w:tc>
      </w:tr>
      <w:tr w:rsidR="00254EF9" w:rsidRPr="00254EF9" w14:paraId="68E31670" w14:textId="77777777" w:rsidTr="00254EF9">
        <w:trPr>
          <w:trHeight w:val="1200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A2EAB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Promoting Ethical Practice: Nevada’s DC-S Supervision Model as </w:t>
            </w:r>
            <w:proofErr w:type="gram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  Blueprint</w:t>
            </w:r>
            <w:proofErr w:type="gramEnd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for Addressing Interpreter Development, Isolation, </w:t>
            </w:r>
            <w:proofErr w:type="gramStart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Burnout,  Attrition</w:t>
            </w:r>
            <w:proofErr w:type="gramEnd"/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and Retention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D508E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Michelle Montelongo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829EE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0.125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D8133" w14:textId="77777777" w:rsidR="00254EF9" w:rsidRPr="00254EF9" w:rsidRDefault="00254EF9" w:rsidP="00254E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10/29/2026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2778A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2:45pm - 4:00pm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0C645" w14:textId="77777777" w:rsidR="00254EF9" w:rsidRPr="00254EF9" w:rsidRDefault="00254EF9" w:rsidP="00254E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54E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PS</w:t>
            </w:r>
          </w:p>
        </w:tc>
      </w:tr>
    </w:tbl>
    <w:p w14:paraId="4E18D882" w14:textId="70E9D089" w:rsidR="006D18A6" w:rsidRPr="00254EF9" w:rsidRDefault="006D18A6" w:rsidP="00254EF9"/>
    <w:sectPr w:rsidR="006D18A6" w:rsidRPr="00254EF9" w:rsidSect="00793856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8A6"/>
    <w:rsid w:val="00254EF9"/>
    <w:rsid w:val="002B0064"/>
    <w:rsid w:val="005D36E7"/>
    <w:rsid w:val="006D18A6"/>
    <w:rsid w:val="00793856"/>
    <w:rsid w:val="0098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A395D"/>
  <w15:chartTrackingRefBased/>
  <w15:docId w15:val="{2AE31C9D-824F-44F7-90A3-CE19A5CB5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1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1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18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1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18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18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18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18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18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8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18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18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18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18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18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18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18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18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1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1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18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1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18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18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18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18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8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18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1281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Camp</dc:creator>
  <cp:keywords/>
  <dc:description/>
  <cp:lastModifiedBy>Cindy Camp</cp:lastModifiedBy>
  <cp:revision>1</cp:revision>
  <dcterms:created xsi:type="dcterms:W3CDTF">2026-09-24T18:15:00Z</dcterms:created>
  <dcterms:modified xsi:type="dcterms:W3CDTF">2026-09-25T15:36:00Z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c3076466-5cf0-42f4-bf24-32ce59ad32a0</vt:lpwstr>
  </property>
</Properties>
</file>